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B1" w:rsidRPr="001B1809" w:rsidRDefault="001F70B1" w:rsidP="001B1809">
      <w:pPr>
        <w:jc w:val="center"/>
        <w:rPr>
          <w:sz w:val="28"/>
          <w:szCs w:val="28"/>
        </w:rPr>
      </w:pPr>
      <w:r w:rsidRPr="001B1809">
        <w:rPr>
          <w:sz w:val="28"/>
          <w:szCs w:val="28"/>
        </w:rPr>
        <w:t xml:space="preserve">                                                                          Приложение</w:t>
      </w:r>
    </w:p>
    <w:p w:rsidR="000B0F71" w:rsidRDefault="001F70B1" w:rsidP="001B1809">
      <w:pPr>
        <w:ind w:left="360"/>
        <w:jc w:val="center"/>
        <w:rPr>
          <w:sz w:val="28"/>
          <w:szCs w:val="28"/>
        </w:rPr>
      </w:pPr>
      <w:r w:rsidRPr="001B1809">
        <w:rPr>
          <w:sz w:val="28"/>
          <w:szCs w:val="28"/>
        </w:rPr>
        <w:t xml:space="preserve">                                        </w:t>
      </w:r>
      <w:r w:rsidR="0068502C" w:rsidRPr="001B1809">
        <w:rPr>
          <w:sz w:val="28"/>
          <w:szCs w:val="28"/>
        </w:rPr>
        <w:t xml:space="preserve">                             </w:t>
      </w:r>
      <w:r w:rsidRPr="001B1809">
        <w:rPr>
          <w:sz w:val="28"/>
          <w:szCs w:val="28"/>
        </w:rPr>
        <w:t xml:space="preserve">к решению  </w:t>
      </w:r>
      <w:r w:rsidR="000B0F71">
        <w:rPr>
          <w:sz w:val="28"/>
          <w:szCs w:val="28"/>
        </w:rPr>
        <w:t xml:space="preserve">двадцать </w:t>
      </w:r>
    </w:p>
    <w:p w:rsidR="001F70B1" w:rsidRPr="001B1809" w:rsidRDefault="000B0F71" w:rsidP="001B180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седьмой</w:t>
      </w:r>
      <w:r w:rsidR="001F70B1" w:rsidRPr="001B1809">
        <w:rPr>
          <w:sz w:val="28"/>
          <w:szCs w:val="28"/>
        </w:rPr>
        <w:t xml:space="preserve"> сессии</w:t>
      </w:r>
    </w:p>
    <w:p w:rsidR="001F70B1" w:rsidRPr="001B1809" w:rsidRDefault="001F70B1" w:rsidP="001B1809">
      <w:pPr>
        <w:ind w:left="360"/>
        <w:jc w:val="center"/>
        <w:rPr>
          <w:sz w:val="28"/>
          <w:szCs w:val="28"/>
        </w:rPr>
      </w:pPr>
      <w:r w:rsidRPr="001B1809">
        <w:rPr>
          <w:sz w:val="28"/>
          <w:szCs w:val="28"/>
        </w:rPr>
        <w:t xml:space="preserve">                                                                       Совета депутатов</w:t>
      </w:r>
    </w:p>
    <w:p w:rsidR="001F70B1" w:rsidRPr="001B1809" w:rsidRDefault="001F70B1" w:rsidP="001B1809">
      <w:pPr>
        <w:ind w:left="360"/>
        <w:jc w:val="center"/>
        <w:rPr>
          <w:sz w:val="28"/>
          <w:szCs w:val="28"/>
        </w:rPr>
      </w:pPr>
      <w:r w:rsidRPr="001B1809">
        <w:rPr>
          <w:sz w:val="28"/>
          <w:szCs w:val="28"/>
        </w:rPr>
        <w:t xml:space="preserve">                                                                     Шубинского сельсовета</w:t>
      </w:r>
    </w:p>
    <w:p w:rsidR="001F70B1" w:rsidRPr="001B1809" w:rsidRDefault="001F70B1" w:rsidP="001B1809">
      <w:pPr>
        <w:ind w:left="360"/>
        <w:jc w:val="center"/>
        <w:rPr>
          <w:sz w:val="28"/>
          <w:szCs w:val="28"/>
        </w:rPr>
      </w:pPr>
      <w:r w:rsidRPr="001B1809">
        <w:rPr>
          <w:sz w:val="28"/>
          <w:szCs w:val="28"/>
        </w:rPr>
        <w:t xml:space="preserve">                                                                       Барабинского района             </w:t>
      </w:r>
    </w:p>
    <w:p w:rsidR="001F70B1" w:rsidRPr="001B1809" w:rsidRDefault="001F70B1" w:rsidP="001B1809">
      <w:pPr>
        <w:ind w:left="360"/>
        <w:jc w:val="center"/>
        <w:rPr>
          <w:sz w:val="28"/>
          <w:szCs w:val="28"/>
        </w:rPr>
      </w:pPr>
      <w:r w:rsidRPr="001B1809">
        <w:rPr>
          <w:sz w:val="28"/>
          <w:szCs w:val="28"/>
        </w:rPr>
        <w:t xml:space="preserve">                                                                       Новосибирской области</w:t>
      </w:r>
    </w:p>
    <w:p w:rsidR="001F70B1" w:rsidRPr="001B1809" w:rsidRDefault="001F70B1" w:rsidP="001B1809">
      <w:pPr>
        <w:jc w:val="center"/>
        <w:rPr>
          <w:sz w:val="28"/>
          <w:szCs w:val="28"/>
        </w:rPr>
      </w:pPr>
      <w:r w:rsidRPr="001B1809">
        <w:rPr>
          <w:sz w:val="28"/>
          <w:szCs w:val="28"/>
        </w:rPr>
        <w:t xml:space="preserve">                                                                             от </w:t>
      </w:r>
      <w:r w:rsidR="000B0F71">
        <w:rPr>
          <w:sz w:val="28"/>
          <w:szCs w:val="28"/>
        </w:rPr>
        <w:t>05.02.2018 г. № 27/</w:t>
      </w:r>
      <w:r w:rsidR="003033D3">
        <w:rPr>
          <w:sz w:val="28"/>
          <w:szCs w:val="28"/>
        </w:rPr>
        <w:t>110</w:t>
      </w:r>
    </w:p>
    <w:p w:rsidR="001F70B1" w:rsidRPr="001B1809" w:rsidRDefault="001F70B1" w:rsidP="001B1809">
      <w:pPr>
        <w:jc w:val="center"/>
        <w:rPr>
          <w:b/>
          <w:sz w:val="28"/>
          <w:szCs w:val="28"/>
        </w:rPr>
      </w:pPr>
    </w:p>
    <w:p w:rsidR="001F70B1" w:rsidRPr="001B1809" w:rsidRDefault="001F70B1" w:rsidP="001B1809">
      <w:pPr>
        <w:jc w:val="center"/>
        <w:rPr>
          <w:b/>
          <w:sz w:val="28"/>
          <w:szCs w:val="28"/>
        </w:rPr>
      </w:pPr>
      <w:r w:rsidRPr="001B1809">
        <w:rPr>
          <w:b/>
          <w:sz w:val="28"/>
          <w:szCs w:val="28"/>
        </w:rPr>
        <w:t>Доклад</w:t>
      </w:r>
    </w:p>
    <w:p w:rsidR="001F70B1" w:rsidRPr="001B1809" w:rsidRDefault="001F70B1" w:rsidP="001B1809">
      <w:pPr>
        <w:jc w:val="center"/>
        <w:rPr>
          <w:sz w:val="28"/>
          <w:szCs w:val="28"/>
        </w:rPr>
      </w:pPr>
      <w:r w:rsidRPr="001B1809">
        <w:rPr>
          <w:sz w:val="28"/>
          <w:szCs w:val="28"/>
        </w:rPr>
        <w:t>«Отчет о деятельности главы муниципального образования и деятельности администрации Шубинского сельсовета  Барабинского района Новосибирской области</w:t>
      </w:r>
      <w:r w:rsidR="0068502C" w:rsidRPr="001B1809">
        <w:rPr>
          <w:sz w:val="28"/>
          <w:szCs w:val="28"/>
        </w:rPr>
        <w:t>»</w:t>
      </w:r>
    </w:p>
    <w:p w:rsidR="001F70B1" w:rsidRPr="001B1809" w:rsidRDefault="001F70B1" w:rsidP="001B1809">
      <w:pPr>
        <w:rPr>
          <w:sz w:val="28"/>
          <w:szCs w:val="28"/>
        </w:rPr>
      </w:pPr>
    </w:p>
    <w:p w:rsidR="001F70B1" w:rsidRPr="001B1809" w:rsidRDefault="001F70B1" w:rsidP="001B1809">
      <w:pPr>
        <w:ind w:firstLine="708"/>
        <w:jc w:val="both"/>
        <w:rPr>
          <w:sz w:val="28"/>
          <w:szCs w:val="28"/>
        </w:rPr>
      </w:pPr>
      <w:r w:rsidRPr="001B1809">
        <w:rPr>
          <w:sz w:val="28"/>
          <w:szCs w:val="28"/>
        </w:rPr>
        <w:t>Деятельность и полномочия главы муниципального образования и администрации Шубинского сельсовета Барабинского района Новосибирской области регламентируется статьями 27</w:t>
      </w:r>
      <w:r w:rsidR="0068502C" w:rsidRPr="001B1809">
        <w:rPr>
          <w:sz w:val="28"/>
          <w:szCs w:val="28"/>
        </w:rPr>
        <w:t>, 28, 43</w:t>
      </w:r>
      <w:r w:rsidRPr="001B1809">
        <w:rPr>
          <w:sz w:val="28"/>
          <w:szCs w:val="28"/>
        </w:rPr>
        <w:t xml:space="preserve"> Устава Шубинского сельсовета Барабинского района Новосибирской области, статьями 36.37 ФЗ № 131 «об общих принципах организации местного самоуправления в Российской Федерации».</w:t>
      </w:r>
    </w:p>
    <w:p w:rsidR="001F70B1" w:rsidRPr="001B1809" w:rsidRDefault="001F70B1" w:rsidP="000B0F71">
      <w:pPr>
        <w:ind w:firstLine="708"/>
        <w:jc w:val="both"/>
        <w:rPr>
          <w:sz w:val="28"/>
          <w:szCs w:val="28"/>
        </w:rPr>
      </w:pPr>
      <w:r w:rsidRPr="001B1809">
        <w:rPr>
          <w:sz w:val="28"/>
          <w:szCs w:val="28"/>
        </w:rPr>
        <w:t>Полномочия определены 56-ю пунктами основные из них:</w:t>
      </w:r>
    </w:p>
    <w:p w:rsidR="001F70B1" w:rsidRPr="001B1809" w:rsidRDefault="001F70B1" w:rsidP="001B1809">
      <w:pPr>
        <w:jc w:val="both"/>
        <w:rPr>
          <w:sz w:val="28"/>
          <w:szCs w:val="28"/>
        </w:rPr>
      </w:pPr>
      <w:r w:rsidRPr="001B1809">
        <w:rPr>
          <w:sz w:val="28"/>
          <w:szCs w:val="28"/>
        </w:rPr>
        <w:t xml:space="preserve">- организация в границах Шубинского сельсовета </w:t>
      </w:r>
      <w:proofErr w:type="spellStart"/>
      <w:r w:rsidRPr="001B1809">
        <w:rPr>
          <w:sz w:val="28"/>
          <w:szCs w:val="28"/>
        </w:rPr>
        <w:t>электро</w:t>
      </w:r>
      <w:proofErr w:type="spellEnd"/>
      <w:r w:rsidRPr="001B1809">
        <w:rPr>
          <w:sz w:val="28"/>
          <w:szCs w:val="28"/>
        </w:rPr>
        <w:t>-, тепл</w:t>
      </w:r>
      <w:proofErr w:type="gramStart"/>
      <w:r w:rsidRPr="001B1809">
        <w:rPr>
          <w:sz w:val="28"/>
          <w:szCs w:val="28"/>
        </w:rPr>
        <w:t>о-</w:t>
      </w:r>
      <w:proofErr w:type="gramEnd"/>
      <w:r w:rsidRPr="001B1809">
        <w:rPr>
          <w:sz w:val="28"/>
          <w:szCs w:val="28"/>
        </w:rPr>
        <w:t xml:space="preserve">, </w:t>
      </w:r>
      <w:proofErr w:type="spellStart"/>
      <w:r w:rsidRPr="001B1809">
        <w:rPr>
          <w:sz w:val="28"/>
          <w:szCs w:val="28"/>
        </w:rPr>
        <w:t>газо</w:t>
      </w:r>
      <w:proofErr w:type="spellEnd"/>
      <w:r w:rsidRPr="001B1809">
        <w:rPr>
          <w:sz w:val="28"/>
          <w:szCs w:val="28"/>
        </w:rPr>
        <w:t>- и водоснабжения населения, водоотведения, снабжения населения топливом в пределах полномочий установленных законодательством РФ;</w:t>
      </w:r>
    </w:p>
    <w:p w:rsidR="001F70B1" w:rsidRPr="001B1809" w:rsidRDefault="001F70B1" w:rsidP="001B1809">
      <w:pPr>
        <w:jc w:val="both"/>
        <w:rPr>
          <w:sz w:val="28"/>
          <w:szCs w:val="28"/>
        </w:rPr>
      </w:pPr>
      <w:r w:rsidRPr="001B1809">
        <w:rPr>
          <w:sz w:val="28"/>
          <w:szCs w:val="28"/>
        </w:rPr>
        <w:t>- дорожная деятельность в отношении автомобильных дорог местного назначения и обеспечения безопасности дорожного движения на них;</w:t>
      </w:r>
    </w:p>
    <w:p w:rsidR="001F70B1" w:rsidRPr="001B1809" w:rsidRDefault="001F70B1" w:rsidP="001B1809">
      <w:pPr>
        <w:jc w:val="both"/>
        <w:rPr>
          <w:sz w:val="28"/>
          <w:szCs w:val="28"/>
        </w:rPr>
      </w:pPr>
      <w:r w:rsidRPr="001B1809">
        <w:rPr>
          <w:sz w:val="28"/>
          <w:szCs w:val="28"/>
        </w:rPr>
        <w:t>- обеспечения проживающих в поселении и нуждающихся в жилых помещениях малоимущих граждан, создание условий для жилищного строительства;</w:t>
      </w:r>
    </w:p>
    <w:p w:rsidR="001F70B1" w:rsidRPr="001B1809" w:rsidRDefault="001F70B1" w:rsidP="001B1809">
      <w:pPr>
        <w:jc w:val="both"/>
        <w:rPr>
          <w:sz w:val="28"/>
          <w:szCs w:val="28"/>
        </w:rPr>
      </w:pPr>
      <w:r w:rsidRPr="001B1809">
        <w:rPr>
          <w:sz w:val="28"/>
          <w:szCs w:val="28"/>
        </w:rPr>
        <w:t>- участие в предупреждении и ликвидации впоследствии ЧС в границах поселений;</w:t>
      </w:r>
    </w:p>
    <w:p w:rsidR="001F70B1" w:rsidRPr="001B1809" w:rsidRDefault="001F70B1" w:rsidP="001B1809">
      <w:pPr>
        <w:jc w:val="both"/>
        <w:rPr>
          <w:sz w:val="28"/>
          <w:szCs w:val="28"/>
        </w:rPr>
      </w:pPr>
      <w:r w:rsidRPr="001B1809">
        <w:rPr>
          <w:sz w:val="28"/>
          <w:szCs w:val="28"/>
        </w:rPr>
        <w:t>- обеспечение первичных мер пожарной безопасности в границах населенных пунктов поселения;</w:t>
      </w:r>
    </w:p>
    <w:p w:rsidR="001F70B1" w:rsidRPr="001B1809" w:rsidRDefault="001F70B1" w:rsidP="001B1809">
      <w:pPr>
        <w:jc w:val="both"/>
        <w:rPr>
          <w:sz w:val="28"/>
          <w:szCs w:val="28"/>
        </w:rPr>
      </w:pPr>
      <w:r w:rsidRPr="001B1809">
        <w:rPr>
          <w:sz w:val="28"/>
          <w:szCs w:val="28"/>
        </w:rPr>
        <w:t>-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1F70B1" w:rsidRPr="001B1809" w:rsidRDefault="001F70B1" w:rsidP="001B1809">
      <w:pPr>
        <w:jc w:val="both"/>
        <w:rPr>
          <w:sz w:val="28"/>
          <w:szCs w:val="28"/>
        </w:rPr>
      </w:pPr>
      <w:r w:rsidRPr="001B1809">
        <w:rPr>
          <w:sz w:val="28"/>
          <w:szCs w:val="28"/>
        </w:rPr>
        <w:t>- организация библиотечного обслуживания населения;</w:t>
      </w:r>
    </w:p>
    <w:p w:rsidR="001F70B1" w:rsidRPr="001B1809" w:rsidRDefault="001F70B1" w:rsidP="001B1809">
      <w:pPr>
        <w:jc w:val="both"/>
        <w:rPr>
          <w:sz w:val="28"/>
          <w:szCs w:val="28"/>
        </w:rPr>
      </w:pPr>
      <w:r w:rsidRPr="001B1809">
        <w:rPr>
          <w:sz w:val="28"/>
          <w:szCs w:val="28"/>
        </w:rPr>
        <w:t>- создание условий для организации досуга и обеспечения жителей поселения услугами культуры;</w:t>
      </w:r>
    </w:p>
    <w:p w:rsidR="001F70B1" w:rsidRPr="001B1809" w:rsidRDefault="001F70B1" w:rsidP="001B1809">
      <w:pPr>
        <w:jc w:val="both"/>
        <w:rPr>
          <w:sz w:val="28"/>
          <w:szCs w:val="28"/>
        </w:rPr>
      </w:pPr>
      <w:r w:rsidRPr="001B1809">
        <w:rPr>
          <w:sz w:val="28"/>
          <w:szCs w:val="28"/>
        </w:rPr>
        <w:t>- обеспечение условий для развития на территории поселения физической культуры и массового спорта;</w:t>
      </w:r>
    </w:p>
    <w:p w:rsidR="001F70B1" w:rsidRPr="001B1809" w:rsidRDefault="001B1809" w:rsidP="001B1809">
      <w:pPr>
        <w:jc w:val="both"/>
        <w:rPr>
          <w:sz w:val="28"/>
          <w:szCs w:val="28"/>
        </w:rPr>
      </w:pPr>
      <w:r w:rsidRPr="001B1809">
        <w:rPr>
          <w:sz w:val="28"/>
          <w:szCs w:val="28"/>
        </w:rPr>
        <w:t>-о</w:t>
      </w:r>
      <w:r w:rsidR="001F70B1" w:rsidRPr="001B1809">
        <w:rPr>
          <w:sz w:val="28"/>
          <w:szCs w:val="28"/>
        </w:rPr>
        <w:t>казания содействия в установлении в соответствии с федеральным казначейством опеки и попечительства над нуждающимися в этом жителями поселения;</w:t>
      </w:r>
    </w:p>
    <w:p w:rsidR="001F70B1" w:rsidRPr="001B1809" w:rsidRDefault="001F70B1" w:rsidP="001B1809">
      <w:pPr>
        <w:jc w:val="both"/>
        <w:rPr>
          <w:sz w:val="28"/>
          <w:szCs w:val="28"/>
        </w:rPr>
      </w:pPr>
      <w:r w:rsidRPr="001B1809">
        <w:rPr>
          <w:sz w:val="28"/>
          <w:szCs w:val="28"/>
        </w:rPr>
        <w:t>- утверждение правил благоустройства территории Шубинского сельсовета;</w:t>
      </w:r>
    </w:p>
    <w:p w:rsidR="001F70B1" w:rsidRPr="001B1809" w:rsidRDefault="001F70B1" w:rsidP="001B1809">
      <w:pPr>
        <w:jc w:val="both"/>
        <w:rPr>
          <w:sz w:val="28"/>
          <w:szCs w:val="28"/>
        </w:rPr>
      </w:pPr>
      <w:r w:rsidRPr="001B1809">
        <w:rPr>
          <w:sz w:val="28"/>
          <w:szCs w:val="28"/>
        </w:rPr>
        <w:lastRenderedPageBreak/>
        <w:t>-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эксплуатацию;</w:t>
      </w:r>
    </w:p>
    <w:p w:rsidR="001F70B1" w:rsidRPr="001B1809" w:rsidRDefault="001F70B1" w:rsidP="001B1809">
      <w:pPr>
        <w:jc w:val="both"/>
        <w:rPr>
          <w:sz w:val="28"/>
          <w:szCs w:val="28"/>
        </w:rPr>
      </w:pPr>
      <w:r w:rsidRPr="001B1809">
        <w:rPr>
          <w:sz w:val="28"/>
          <w:szCs w:val="28"/>
        </w:rPr>
        <w:t>- организация освещения улиц и установки указателей с названиями улиц и номерами домов;</w:t>
      </w:r>
    </w:p>
    <w:p w:rsidR="001F70B1" w:rsidRPr="001B1809" w:rsidRDefault="001F70B1" w:rsidP="001B1809">
      <w:pPr>
        <w:jc w:val="both"/>
        <w:rPr>
          <w:sz w:val="28"/>
          <w:szCs w:val="28"/>
        </w:rPr>
      </w:pPr>
      <w:r w:rsidRPr="001B1809">
        <w:rPr>
          <w:sz w:val="28"/>
          <w:szCs w:val="28"/>
        </w:rPr>
        <w:t>- организация выполнения планов и программ комплексного социально-экономического развития Шубинского сельсовета;</w:t>
      </w:r>
    </w:p>
    <w:p w:rsidR="001F70B1" w:rsidRPr="001B1809" w:rsidRDefault="001F70B1" w:rsidP="001B1809">
      <w:pPr>
        <w:jc w:val="both"/>
        <w:rPr>
          <w:sz w:val="28"/>
          <w:szCs w:val="28"/>
        </w:rPr>
      </w:pPr>
      <w:r w:rsidRPr="001B1809">
        <w:rPr>
          <w:sz w:val="28"/>
          <w:szCs w:val="28"/>
        </w:rPr>
        <w:t>- участие в организации и осуществлении мероприятий по гражданской обороне, защита населения и территории поселения от ЧС природного и техногенного характера;</w:t>
      </w:r>
    </w:p>
    <w:p w:rsidR="001F70B1" w:rsidRPr="001B1809" w:rsidRDefault="001F70B1" w:rsidP="001B1809">
      <w:pPr>
        <w:jc w:val="both"/>
        <w:rPr>
          <w:sz w:val="28"/>
          <w:szCs w:val="28"/>
        </w:rPr>
      </w:pPr>
      <w:r w:rsidRPr="001B1809">
        <w:rPr>
          <w:sz w:val="28"/>
          <w:szCs w:val="28"/>
        </w:rPr>
        <w:t>- организация и осуществление мероприятий по мобилизационной подготовке;</w:t>
      </w:r>
    </w:p>
    <w:p w:rsidR="001F70B1" w:rsidRPr="001B1809" w:rsidRDefault="001F70B1" w:rsidP="001B1809">
      <w:pPr>
        <w:jc w:val="both"/>
        <w:rPr>
          <w:sz w:val="28"/>
          <w:szCs w:val="28"/>
        </w:rPr>
      </w:pPr>
      <w:r w:rsidRPr="001B1809">
        <w:rPr>
          <w:sz w:val="28"/>
          <w:szCs w:val="28"/>
        </w:rPr>
        <w:t>- участие в профилактике терроризма и экстремизма;</w:t>
      </w:r>
    </w:p>
    <w:p w:rsidR="001F70B1" w:rsidRPr="001B1809" w:rsidRDefault="001F70B1" w:rsidP="001B1809">
      <w:pPr>
        <w:jc w:val="both"/>
        <w:rPr>
          <w:sz w:val="28"/>
          <w:szCs w:val="28"/>
        </w:rPr>
      </w:pPr>
      <w:r w:rsidRPr="001B1809">
        <w:rPr>
          <w:sz w:val="28"/>
          <w:szCs w:val="28"/>
        </w:rPr>
        <w:t>- организация и осуществление мероприятий по работе с детьми и молодежью в поселении;</w:t>
      </w:r>
    </w:p>
    <w:p w:rsidR="001F70B1" w:rsidRPr="001B1809" w:rsidRDefault="001F70B1" w:rsidP="001B1809">
      <w:pPr>
        <w:jc w:val="both"/>
        <w:rPr>
          <w:sz w:val="28"/>
          <w:szCs w:val="28"/>
        </w:rPr>
      </w:pPr>
      <w:r w:rsidRPr="001B1809">
        <w:rPr>
          <w:sz w:val="28"/>
          <w:szCs w:val="28"/>
        </w:rPr>
        <w:t>- утверждение и реализация муниципальных программ в области энергосбережения и повышения энергетической эффективности;</w:t>
      </w:r>
    </w:p>
    <w:p w:rsidR="001F70B1" w:rsidRPr="001B1809" w:rsidRDefault="001F70B1" w:rsidP="001B1809">
      <w:pPr>
        <w:jc w:val="both"/>
        <w:rPr>
          <w:sz w:val="28"/>
          <w:szCs w:val="28"/>
        </w:rPr>
      </w:pPr>
      <w:r w:rsidRPr="001B1809">
        <w:rPr>
          <w:sz w:val="28"/>
          <w:szCs w:val="28"/>
        </w:rPr>
        <w:t>- осуществление мер по противодействию коррупции.</w:t>
      </w:r>
    </w:p>
    <w:p w:rsidR="001F70B1" w:rsidRPr="001B1809" w:rsidRDefault="001F70B1" w:rsidP="001B1809">
      <w:pPr>
        <w:jc w:val="both"/>
        <w:rPr>
          <w:sz w:val="28"/>
          <w:szCs w:val="28"/>
        </w:rPr>
      </w:pPr>
    </w:p>
    <w:p w:rsidR="001F70B1" w:rsidRPr="001B1809" w:rsidRDefault="001F70B1" w:rsidP="001B1809">
      <w:pPr>
        <w:pStyle w:val="2"/>
        <w:tabs>
          <w:tab w:val="left" w:pos="3180"/>
          <w:tab w:val="center" w:pos="4677"/>
        </w:tabs>
        <w:spacing w:after="0" w:line="240" w:lineRule="auto"/>
        <w:jc w:val="center"/>
        <w:rPr>
          <w:b/>
          <w:sz w:val="28"/>
          <w:szCs w:val="28"/>
        </w:rPr>
      </w:pPr>
      <w:r w:rsidRPr="001B1809">
        <w:rPr>
          <w:b/>
          <w:sz w:val="28"/>
          <w:szCs w:val="28"/>
        </w:rPr>
        <w:t>Анализ</w:t>
      </w:r>
    </w:p>
    <w:p w:rsidR="001F70B1" w:rsidRPr="001B1809" w:rsidRDefault="001F70B1" w:rsidP="001B1809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1B1809">
        <w:rPr>
          <w:b/>
          <w:sz w:val="28"/>
          <w:szCs w:val="28"/>
        </w:rPr>
        <w:t>основных показателей социально-экономического развития</w:t>
      </w:r>
    </w:p>
    <w:p w:rsidR="001F70B1" w:rsidRPr="001B1809" w:rsidRDefault="00C4496D" w:rsidP="001B1809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Шубинского сельсовета за 2017</w:t>
      </w:r>
      <w:r w:rsidR="001F70B1" w:rsidRPr="001B1809">
        <w:rPr>
          <w:b/>
          <w:sz w:val="28"/>
          <w:szCs w:val="28"/>
        </w:rPr>
        <w:t xml:space="preserve"> год.</w:t>
      </w:r>
    </w:p>
    <w:p w:rsidR="0068502C" w:rsidRPr="001B1809" w:rsidRDefault="0068502C" w:rsidP="001B1809">
      <w:pPr>
        <w:ind w:firstLine="540"/>
        <w:jc w:val="both"/>
        <w:rPr>
          <w:sz w:val="28"/>
          <w:szCs w:val="28"/>
        </w:rPr>
      </w:pPr>
    </w:p>
    <w:p w:rsidR="0068502C" w:rsidRPr="001B1809" w:rsidRDefault="0068502C" w:rsidP="001B1809">
      <w:pPr>
        <w:ind w:firstLine="540"/>
        <w:jc w:val="both"/>
        <w:rPr>
          <w:sz w:val="28"/>
          <w:szCs w:val="28"/>
        </w:rPr>
      </w:pPr>
      <w:r w:rsidRPr="001B1809">
        <w:rPr>
          <w:sz w:val="28"/>
          <w:szCs w:val="28"/>
        </w:rPr>
        <w:t xml:space="preserve">Муниципальное образование </w:t>
      </w:r>
      <w:proofErr w:type="spellStart"/>
      <w:r w:rsidRPr="001B1809">
        <w:rPr>
          <w:sz w:val="28"/>
          <w:szCs w:val="28"/>
        </w:rPr>
        <w:t>Шубинский</w:t>
      </w:r>
      <w:proofErr w:type="spellEnd"/>
      <w:r w:rsidRPr="001B1809">
        <w:rPr>
          <w:sz w:val="28"/>
          <w:szCs w:val="28"/>
        </w:rPr>
        <w:t xml:space="preserve"> сельсовет находится на северо-западе Барабинского района на расстоянии </w:t>
      </w:r>
      <w:smartTag w:uri="urn:schemas-microsoft-com:office:smarttags" w:element="metricconverter">
        <w:smartTagPr>
          <w:attr w:name="ProductID" w:val="349 км"/>
        </w:smartTagPr>
        <w:r w:rsidRPr="001B1809">
          <w:rPr>
            <w:sz w:val="28"/>
            <w:szCs w:val="28"/>
          </w:rPr>
          <w:t>349 км</w:t>
        </w:r>
      </w:smartTag>
      <w:r w:rsidRPr="001B1809">
        <w:rPr>
          <w:sz w:val="28"/>
          <w:szCs w:val="28"/>
        </w:rPr>
        <w:t xml:space="preserve"> от областного центра -  г. Новосибирска, в </w:t>
      </w:r>
      <w:smartTag w:uri="urn:schemas-microsoft-com:office:smarttags" w:element="metricconverter">
        <w:smartTagPr>
          <w:attr w:name="ProductID" w:val="12 км"/>
        </w:smartTagPr>
        <w:r w:rsidRPr="001B1809">
          <w:rPr>
            <w:sz w:val="28"/>
            <w:szCs w:val="28"/>
          </w:rPr>
          <w:t>12 км</w:t>
        </w:r>
      </w:smartTag>
      <w:r w:rsidRPr="001B1809">
        <w:rPr>
          <w:sz w:val="28"/>
          <w:szCs w:val="28"/>
        </w:rPr>
        <w:t xml:space="preserve"> от районного центра и ближайшей железнодорожной станции Барабинск. </w:t>
      </w:r>
    </w:p>
    <w:p w:rsidR="0068502C" w:rsidRPr="001B1809" w:rsidRDefault="0068502C" w:rsidP="001B1809">
      <w:pPr>
        <w:ind w:firstLine="540"/>
        <w:jc w:val="both"/>
        <w:rPr>
          <w:sz w:val="28"/>
          <w:szCs w:val="28"/>
        </w:rPr>
      </w:pPr>
      <w:r w:rsidRPr="001B1809">
        <w:rPr>
          <w:sz w:val="28"/>
          <w:szCs w:val="28"/>
        </w:rPr>
        <w:t xml:space="preserve">Поселение занимает площадь </w:t>
      </w:r>
      <w:smartTag w:uri="urn:schemas-microsoft-com:office:smarttags" w:element="metricconverter">
        <w:smartTagPr>
          <w:attr w:name="ProductID" w:val="24454 гектаров"/>
        </w:smartTagPr>
        <w:r w:rsidRPr="001B1809">
          <w:rPr>
            <w:sz w:val="28"/>
            <w:szCs w:val="28"/>
          </w:rPr>
          <w:t>24454 гектаров</w:t>
        </w:r>
      </w:smartTag>
      <w:r w:rsidRPr="001B1809">
        <w:rPr>
          <w:sz w:val="28"/>
          <w:szCs w:val="28"/>
        </w:rPr>
        <w:t xml:space="preserve">, в том числе сельхозугодия составляют </w:t>
      </w:r>
      <w:smartTag w:uri="urn:schemas-microsoft-com:office:smarttags" w:element="metricconverter">
        <w:smartTagPr>
          <w:attr w:name="ProductID" w:val="18398 га"/>
        </w:smartTagPr>
        <w:r w:rsidRPr="001B1809">
          <w:rPr>
            <w:sz w:val="28"/>
            <w:szCs w:val="28"/>
          </w:rPr>
          <w:t>18398 га</w:t>
        </w:r>
      </w:smartTag>
      <w:r w:rsidRPr="001B1809">
        <w:rPr>
          <w:sz w:val="28"/>
          <w:szCs w:val="28"/>
        </w:rPr>
        <w:t xml:space="preserve">, посевные площади - 5177  га, остальная территория - </w:t>
      </w:r>
      <w:smartTag w:uri="urn:schemas-microsoft-com:office:smarttags" w:element="metricconverter">
        <w:smartTagPr>
          <w:attr w:name="ProductID" w:val="879 га"/>
        </w:smartTagPr>
        <w:r w:rsidRPr="001B1809">
          <w:rPr>
            <w:sz w:val="28"/>
            <w:szCs w:val="28"/>
          </w:rPr>
          <w:t>879 га</w:t>
        </w:r>
      </w:smartTag>
      <w:r w:rsidRPr="001B1809">
        <w:rPr>
          <w:sz w:val="28"/>
          <w:szCs w:val="28"/>
        </w:rPr>
        <w:t xml:space="preserve"> - находится под постройками, лесными, водными  и прочими объектами. </w:t>
      </w:r>
    </w:p>
    <w:p w:rsidR="0068502C" w:rsidRPr="001B1809" w:rsidRDefault="0068502C" w:rsidP="001B1809">
      <w:pPr>
        <w:pStyle w:val="2"/>
        <w:spacing w:after="0" w:line="240" w:lineRule="auto"/>
        <w:ind w:firstLine="540"/>
        <w:jc w:val="both"/>
        <w:rPr>
          <w:b/>
          <w:i/>
          <w:sz w:val="28"/>
          <w:szCs w:val="28"/>
          <w:u w:val="single"/>
        </w:rPr>
      </w:pPr>
    </w:p>
    <w:p w:rsidR="0068502C" w:rsidRPr="001B1809" w:rsidRDefault="0068502C" w:rsidP="001B1809">
      <w:pPr>
        <w:pStyle w:val="2"/>
        <w:spacing w:after="0" w:line="240" w:lineRule="auto"/>
        <w:ind w:firstLine="540"/>
        <w:jc w:val="both"/>
        <w:rPr>
          <w:b/>
          <w:i/>
          <w:sz w:val="28"/>
          <w:szCs w:val="28"/>
          <w:u w:val="single"/>
        </w:rPr>
      </w:pPr>
      <w:r w:rsidRPr="001B1809">
        <w:rPr>
          <w:b/>
          <w:i/>
          <w:sz w:val="28"/>
          <w:szCs w:val="28"/>
          <w:u w:val="single"/>
        </w:rPr>
        <w:t>Структура населения.</w:t>
      </w:r>
    </w:p>
    <w:p w:rsidR="0068502C" w:rsidRPr="001B1809" w:rsidRDefault="0068502C" w:rsidP="001B1809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  <w:r w:rsidRPr="001B1809">
        <w:rPr>
          <w:sz w:val="28"/>
          <w:szCs w:val="28"/>
        </w:rPr>
        <w:t xml:space="preserve">Население МО проживает в шести населенных пунктах: село </w:t>
      </w:r>
      <w:proofErr w:type="spellStart"/>
      <w:r w:rsidRPr="001B1809">
        <w:rPr>
          <w:sz w:val="28"/>
          <w:szCs w:val="28"/>
        </w:rPr>
        <w:t>Шубинское</w:t>
      </w:r>
      <w:proofErr w:type="spellEnd"/>
      <w:r w:rsidRPr="001B1809">
        <w:rPr>
          <w:sz w:val="28"/>
          <w:szCs w:val="28"/>
        </w:rPr>
        <w:t xml:space="preserve">, деревня </w:t>
      </w:r>
      <w:proofErr w:type="spellStart"/>
      <w:r w:rsidRPr="001B1809">
        <w:rPr>
          <w:sz w:val="28"/>
          <w:szCs w:val="28"/>
        </w:rPr>
        <w:t>Круглоозерка</w:t>
      </w:r>
      <w:proofErr w:type="spellEnd"/>
      <w:r w:rsidRPr="001B1809">
        <w:rPr>
          <w:sz w:val="28"/>
          <w:szCs w:val="28"/>
        </w:rPr>
        <w:t xml:space="preserve">, п. Красный Пахарь, О.П. </w:t>
      </w:r>
      <w:smartTag w:uri="urn:schemas-microsoft-com:office:smarttags" w:element="metricconverter">
        <w:smartTagPr>
          <w:attr w:name="ProductID" w:val="3017 км"/>
        </w:smartTagPr>
        <w:r w:rsidRPr="001B1809">
          <w:rPr>
            <w:sz w:val="28"/>
            <w:szCs w:val="28"/>
          </w:rPr>
          <w:t>3017 км</w:t>
        </w:r>
      </w:smartTag>
      <w:r w:rsidRPr="001B1809">
        <w:rPr>
          <w:sz w:val="28"/>
          <w:szCs w:val="28"/>
        </w:rPr>
        <w:t xml:space="preserve">, О.П. </w:t>
      </w:r>
      <w:smartTag w:uri="urn:schemas-microsoft-com:office:smarttags" w:element="metricconverter">
        <w:smartTagPr>
          <w:attr w:name="ProductID" w:val="3020 км"/>
        </w:smartTagPr>
        <w:r w:rsidRPr="001B1809">
          <w:rPr>
            <w:sz w:val="28"/>
            <w:szCs w:val="28"/>
          </w:rPr>
          <w:t>3020 км</w:t>
        </w:r>
      </w:smartTag>
      <w:r w:rsidRPr="001B1809">
        <w:rPr>
          <w:sz w:val="28"/>
          <w:szCs w:val="28"/>
        </w:rPr>
        <w:t xml:space="preserve">, О.П. </w:t>
      </w:r>
      <w:smartTag w:uri="urn:schemas-microsoft-com:office:smarttags" w:element="metricconverter">
        <w:smartTagPr>
          <w:attr w:name="ProductID" w:val="3023 км"/>
        </w:smartTagPr>
        <w:r w:rsidRPr="001B1809">
          <w:rPr>
            <w:sz w:val="28"/>
            <w:szCs w:val="28"/>
          </w:rPr>
          <w:t>3023 км</w:t>
        </w:r>
      </w:smartTag>
      <w:r w:rsidRPr="001B1809">
        <w:rPr>
          <w:sz w:val="28"/>
          <w:szCs w:val="28"/>
        </w:rPr>
        <w:t xml:space="preserve">. </w:t>
      </w:r>
    </w:p>
    <w:p w:rsidR="0068502C" w:rsidRPr="00F52BF5" w:rsidRDefault="0075074D" w:rsidP="001B18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31.12.2017</w:t>
      </w:r>
      <w:r w:rsidR="0068502C" w:rsidRPr="001B1809">
        <w:rPr>
          <w:sz w:val="28"/>
          <w:szCs w:val="28"/>
        </w:rPr>
        <w:t xml:space="preserve"> года численнос</w:t>
      </w:r>
      <w:r w:rsidR="0068502C" w:rsidRPr="00607A38">
        <w:rPr>
          <w:sz w:val="28"/>
          <w:szCs w:val="28"/>
        </w:rPr>
        <w:t xml:space="preserve">ть населения </w:t>
      </w:r>
      <w:proofErr w:type="gramStart"/>
      <w:r w:rsidR="0068502C" w:rsidRPr="00607A38">
        <w:rPr>
          <w:sz w:val="28"/>
          <w:szCs w:val="28"/>
        </w:rPr>
        <w:t>составила 92</w:t>
      </w:r>
      <w:r w:rsidR="00607A38" w:rsidRPr="00607A38">
        <w:rPr>
          <w:sz w:val="28"/>
          <w:szCs w:val="28"/>
        </w:rPr>
        <w:t>0</w:t>
      </w:r>
      <w:r w:rsidR="0068502C" w:rsidRPr="00607A38">
        <w:rPr>
          <w:sz w:val="28"/>
          <w:szCs w:val="28"/>
        </w:rPr>
        <w:t xml:space="preserve"> человека </w:t>
      </w:r>
      <w:r w:rsidR="00607A38" w:rsidRPr="00607A38">
        <w:rPr>
          <w:sz w:val="28"/>
          <w:szCs w:val="28"/>
        </w:rPr>
        <w:t>уменьшилась</w:t>
      </w:r>
      <w:proofErr w:type="gramEnd"/>
      <w:r w:rsidR="00607A38" w:rsidRPr="00607A38">
        <w:rPr>
          <w:sz w:val="28"/>
          <w:szCs w:val="28"/>
        </w:rPr>
        <w:t xml:space="preserve"> на 3</w:t>
      </w:r>
      <w:r w:rsidR="0068502C" w:rsidRPr="00607A38">
        <w:rPr>
          <w:sz w:val="28"/>
          <w:szCs w:val="28"/>
        </w:rPr>
        <w:t xml:space="preserve"> человек</w:t>
      </w:r>
      <w:r w:rsidRPr="00607A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сравнению с 2016 </w:t>
      </w:r>
      <w:r w:rsidR="0068502C" w:rsidRPr="001B1809">
        <w:rPr>
          <w:sz w:val="28"/>
          <w:szCs w:val="28"/>
        </w:rPr>
        <w:t xml:space="preserve">г.                                                                    </w:t>
      </w:r>
      <w:r w:rsidR="00F52BF5" w:rsidRPr="00F52BF5">
        <w:rPr>
          <w:sz w:val="28"/>
          <w:szCs w:val="28"/>
        </w:rPr>
        <w:t>- дети от 0 до 6 лет – 71</w:t>
      </w:r>
      <w:r w:rsidR="0068502C" w:rsidRPr="00F52BF5">
        <w:rPr>
          <w:sz w:val="28"/>
          <w:szCs w:val="28"/>
        </w:rPr>
        <w:t xml:space="preserve"> человек;</w:t>
      </w:r>
    </w:p>
    <w:p w:rsidR="0068502C" w:rsidRPr="00F52BF5" w:rsidRDefault="00F52BF5" w:rsidP="001B1809">
      <w:pPr>
        <w:jc w:val="both"/>
        <w:rPr>
          <w:sz w:val="28"/>
          <w:szCs w:val="28"/>
        </w:rPr>
      </w:pPr>
      <w:r w:rsidRPr="00F52BF5">
        <w:rPr>
          <w:sz w:val="28"/>
          <w:szCs w:val="28"/>
        </w:rPr>
        <w:t>- дети от 7 до 18 лет – 133</w:t>
      </w:r>
      <w:r w:rsidR="0068502C" w:rsidRPr="00F52BF5">
        <w:rPr>
          <w:sz w:val="28"/>
          <w:szCs w:val="28"/>
        </w:rPr>
        <w:t xml:space="preserve"> человек</w:t>
      </w:r>
      <w:r w:rsidRPr="00F52BF5">
        <w:rPr>
          <w:sz w:val="28"/>
          <w:szCs w:val="28"/>
        </w:rPr>
        <w:t>а</w:t>
      </w:r>
      <w:r w:rsidR="0068502C" w:rsidRPr="00F52BF5">
        <w:rPr>
          <w:sz w:val="28"/>
          <w:szCs w:val="28"/>
        </w:rPr>
        <w:t>;</w:t>
      </w:r>
    </w:p>
    <w:p w:rsidR="0068502C" w:rsidRPr="00F52BF5" w:rsidRDefault="00F52BF5" w:rsidP="001B1809">
      <w:pPr>
        <w:jc w:val="both"/>
        <w:rPr>
          <w:sz w:val="28"/>
          <w:szCs w:val="28"/>
        </w:rPr>
      </w:pPr>
      <w:r w:rsidRPr="00F52BF5">
        <w:rPr>
          <w:sz w:val="28"/>
          <w:szCs w:val="28"/>
        </w:rPr>
        <w:t>- взрослое население – 642</w:t>
      </w:r>
      <w:r w:rsidR="0068502C" w:rsidRPr="00F52BF5">
        <w:rPr>
          <w:sz w:val="28"/>
          <w:szCs w:val="28"/>
        </w:rPr>
        <w:t xml:space="preserve"> человека;</w:t>
      </w:r>
    </w:p>
    <w:p w:rsidR="0068502C" w:rsidRPr="00F52BF5" w:rsidRDefault="00F52BF5" w:rsidP="001B1809">
      <w:pPr>
        <w:jc w:val="both"/>
        <w:rPr>
          <w:sz w:val="28"/>
          <w:szCs w:val="28"/>
        </w:rPr>
      </w:pPr>
      <w:r w:rsidRPr="00F52BF5">
        <w:rPr>
          <w:sz w:val="28"/>
          <w:szCs w:val="28"/>
        </w:rPr>
        <w:t>- из них пенсионеры – 200 человек</w:t>
      </w:r>
      <w:r w:rsidR="0068502C" w:rsidRPr="00F52BF5">
        <w:rPr>
          <w:sz w:val="28"/>
          <w:szCs w:val="28"/>
        </w:rPr>
        <w:t>.</w:t>
      </w:r>
    </w:p>
    <w:p w:rsidR="0068502C" w:rsidRPr="00607A38" w:rsidRDefault="0075074D" w:rsidP="001B1809">
      <w:pPr>
        <w:ind w:firstLine="540"/>
        <w:jc w:val="both"/>
        <w:rPr>
          <w:sz w:val="28"/>
          <w:szCs w:val="28"/>
        </w:rPr>
      </w:pPr>
      <w:r w:rsidRPr="00607A38">
        <w:rPr>
          <w:sz w:val="28"/>
          <w:szCs w:val="28"/>
        </w:rPr>
        <w:t xml:space="preserve"> В 2017</w:t>
      </w:r>
      <w:r w:rsidR="0068502C" w:rsidRPr="00607A38">
        <w:rPr>
          <w:sz w:val="28"/>
          <w:szCs w:val="28"/>
        </w:rPr>
        <w:t xml:space="preserve"> году родилось 5 детей, </w:t>
      </w:r>
      <w:r w:rsidR="00607A38" w:rsidRPr="00607A38">
        <w:rPr>
          <w:sz w:val="28"/>
          <w:szCs w:val="28"/>
        </w:rPr>
        <w:t xml:space="preserve">как и </w:t>
      </w:r>
      <w:r w:rsidRPr="00607A38">
        <w:rPr>
          <w:sz w:val="28"/>
          <w:szCs w:val="28"/>
        </w:rPr>
        <w:t xml:space="preserve"> в 2016 году; число умерших в 2017</w:t>
      </w:r>
      <w:r w:rsidR="0068502C" w:rsidRPr="00607A38">
        <w:rPr>
          <w:sz w:val="28"/>
          <w:szCs w:val="28"/>
        </w:rPr>
        <w:t xml:space="preserve"> году составил</w:t>
      </w:r>
      <w:r w:rsidR="00607A38" w:rsidRPr="00607A38">
        <w:rPr>
          <w:sz w:val="28"/>
          <w:szCs w:val="28"/>
        </w:rPr>
        <w:t>о 2</w:t>
      </w:r>
      <w:r w:rsidRPr="00607A38">
        <w:rPr>
          <w:sz w:val="28"/>
          <w:szCs w:val="28"/>
        </w:rPr>
        <w:t xml:space="preserve"> человека, меньше, чем в 2016</w:t>
      </w:r>
      <w:r w:rsidR="00607A38" w:rsidRPr="00607A38">
        <w:rPr>
          <w:sz w:val="28"/>
          <w:szCs w:val="28"/>
        </w:rPr>
        <w:t xml:space="preserve"> году на 2</w:t>
      </w:r>
      <w:r w:rsidR="0068502C" w:rsidRPr="00607A38">
        <w:rPr>
          <w:sz w:val="28"/>
          <w:szCs w:val="28"/>
        </w:rPr>
        <w:t xml:space="preserve"> человека.</w:t>
      </w:r>
    </w:p>
    <w:p w:rsidR="0068502C" w:rsidRPr="006E05AC" w:rsidRDefault="0068502C" w:rsidP="00F52BF5">
      <w:pPr>
        <w:pStyle w:val="21"/>
        <w:spacing w:after="0" w:line="240" w:lineRule="auto"/>
        <w:ind w:left="0" w:firstLine="284"/>
        <w:jc w:val="both"/>
        <w:rPr>
          <w:sz w:val="28"/>
          <w:szCs w:val="28"/>
        </w:rPr>
      </w:pPr>
      <w:r w:rsidRPr="001B1809">
        <w:rPr>
          <w:sz w:val="28"/>
          <w:szCs w:val="28"/>
        </w:rPr>
        <w:lastRenderedPageBreak/>
        <w:t>По со</w:t>
      </w:r>
      <w:r w:rsidR="0075074D">
        <w:rPr>
          <w:sz w:val="28"/>
          <w:szCs w:val="28"/>
        </w:rPr>
        <w:t>стоянию на 31.12.2017</w:t>
      </w:r>
      <w:r w:rsidRPr="001B1809">
        <w:rPr>
          <w:sz w:val="28"/>
          <w:szCs w:val="28"/>
        </w:rPr>
        <w:t xml:space="preserve"> года трудовые ресурсы насчитывают </w:t>
      </w:r>
      <w:r w:rsidR="006E05AC" w:rsidRPr="006E05AC">
        <w:rPr>
          <w:sz w:val="28"/>
          <w:szCs w:val="28"/>
        </w:rPr>
        <w:t>494</w:t>
      </w:r>
      <w:r w:rsidRPr="006E05AC">
        <w:rPr>
          <w:sz w:val="28"/>
          <w:szCs w:val="28"/>
        </w:rPr>
        <w:t xml:space="preserve">  человек</w:t>
      </w:r>
      <w:r w:rsidR="006E05AC" w:rsidRPr="006E05AC">
        <w:rPr>
          <w:sz w:val="28"/>
          <w:szCs w:val="28"/>
        </w:rPr>
        <w:t>а</w:t>
      </w:r>
      <w:r w:rsidRPr="006E05AC">
        <w:rPr>
          <w:sz w:val="28"/>
          <w:szCs w:val="28"/>
        </w:rPr>
        <w:t>. Численность з</w:t>
      </w:r>
      <w:r w:rsidR="006E05AC" w:rsidRPr="006E05AC">
        <w:rPr>
          <w:sz w:val="28"/>
          <w:szCs w:val="28"/>
        </w:rPr>
        <w:t>анятых в экономике составляет 31</w:t>
      </w:r>
      <w:r w:rsidRPr="006E05AC">
        <w:rPr>
          <w:sz w:val="28"/>
          <w:szCs w:val="28"/>
        </w:rPr>
        <w:t>3 чел</w:t>
      </w:r>
      <w:r w:rsidR="006E05AC" w:rsidRPr="006E05AC">
        <w:rPr>
          <w:sz w:val="28"/>
          <w:szCs w:val="28"/>
        </w:rPr>
        <w:t>овек, что составляет 63</w:t>
      </w:r>
      <w:r w:rsidRPr="006E05AC">
        <w:rPr>
          <w:sz w:val="28"/>
          <w:szCs w:val="28"/>
        </w:rPr>
        <w:t>% от числа населения в трудоспособном возрасте.</w:t>
      </w:r>
    </w:p>
    <w:p w:rsidR="0068502C" w:rsidRPr="006E05AC" w:rsidRDefault="0068502C" w:rsidP="00F52BF5">
      <w:pPr>
        <w:ind w:firstLine="284"/>
        <w:jc w:val="both"/>
        <w:rPr>
          <w:sz w:val="28"/>
          <w:szCs w:val="28"/>
        </w:rPr>
      </w:pPr>
      <w:proofErr w:type="gramStart"/>
      <w:r w:rsidRPr="006E05AC">
        <w:rPr>
          <w:sz w:val="28"/>
          <w:szCs w:val="28"/>
        </w:rPr>
        <w:t xml:space="preserve">В </w:t>
      </w:r>
      <w:r w:rsidR="006E05AC" w:rsidRPr="006E05AC">
        <w:rPr>
          <w:sz w:val="28"/>
          <w:szCs w:val="28"/>
        </w:rPr>
        <w:t>бюджетной сфере занято 60</w:t>
      </w:r>
      <w:r w:rsidRPr="006E05AC">
        <w:rPr>
          <w:sz w:val="28"/>
          <w:szCs w:val="28"/>
        </w:rPr>
        <w:t xml:space="preserve"> человека,  в сельско</w:t>
      </w:r>
      <w:r w:rsidR="006E05AC" w:rsidRPr="006E05AC">
        <w:rPr>
          <w:sz w:val="28"/>
          <w:szCs w:val="28"/>
        </w:rPr>
        <w:t>м хозяйстве – 5, в ЛПХ заняты 26</w:t>
      </w:r>
      <w:r w:rsidRPr="006E05AC">
        <w:rPr>
          <w:sz w:val="28"/>
          <w:szCs w:val="28"/>
        </w:rPr>
        <w:t xml:space="preserve"> человека, в ЖКХ - 17 работников. </w:t>
      </w:r>
      <w:proofErr w:type="gramEnd"/>
    </w:p>
    <w:p w:rsidR="0068502C" w:rsidRPr="003342A6" w:rsidRDefault="0068502C" w:rsidP="00F52BF5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  <w:r w:rsidRPr="003342A6">
        <w:rPr>
          <w:sz w:val="28"/>
          <w:szCs w:val="28"/>
        </w:rPr>
        <w:t xml:space="preserve">Численность безработных по данным Центра занятости населения </w:t>
      </w:r>
      <w:proofErr w:type="gramStart"/>
      <w:r w:rsidRPr="003342A6">
        <w:rPr>
          <w:sz w:val="28"/>
          <w:szCs w:val="28"/>
        </w:rPr>
        <w:t>г</w:t>
      </w:r>
      <w:proofErr w:type="gramEnd"/>
      <w:r w:rsidRPr="003342A6">
        <w:rPr>
          <w:sz w:val="28"/>
          <w:szCs w:val="28"/>
        </w:rPr>
        <w:t>. Барабинска -</w:t>
      </w:r>
      <w:r w:rsidR="003342A6" w:rsidRPr="003342A6">
        <w:rPr>
          <w:sz w:val="28"/>
          <w:szCs w:val="28"/>
        </w:rPr>
        <w:t xml:space="preserve"> 4</w:t>
      </w:r>
      <w:r w:rsidR="0075074D" w:rsidRPr="003342A6">
        <w:rPr>
          <w:sz w:val="28"/>
          <w:szCs w:val="28"/>
        </w:rPr>
        <w:t xml:space="preserve"> человека (по сравнению с 2016</w:t>
      </w:r>
      <w:r w:rsidRPr="003342A6">
        <w:rPr>
          <w:sz w:val="28"/>
          <w:szCs w:val="28"/>
        </w:rPr>
        <w:t xml:space="preserve"> годом </w:t>
      </w:r>
      <w:r w:rsidR="003342A6" w:rsidRPr="003342A6">
        <w:rPr>
          <w:sz w:val="28"/>
          <w:szCs w:val="28"/>
        </w:rPr>
        <w:t>увеличилось на 2 человека</w:t>
      </w:r>
      <w:r w:rsidRPr="003342A6">
        <w:rPr>
          <w:sz w:val="28"/>
          <w:szCs w:val="28"/>
        </w:rPr>
        <w:t>).</w:t>
      </w:r>
    </w:p>
    <w:p w:rsidR="0068502C" w:rsidRPr="001B1809" w:rsidRDefault="0068502C" w:rsidP="001B1809">
      <w:pPr>
        <w:pStyle w:val="2"/>
        <w:spacing w:after="0" w:line="240" w:lineRule="auto"/>
        <w:ind w:firstLine="540"/>
        <w:jc w:val="both"/>
        <w:rPr>
          <w:b/>
          <w:i/>
          <w:sz w:val="28"/>
          <w:szCs w:val="28"/>
          <w:u w:val="single"/>
        </w:rPr>
      </w:pPr>
    </w:p>
    <w:p w:rsidR="0068502C" w:rsidRPr="001B1809" w:rsidRDefault="0068502C" w:rsidP="001B1809">
      <w:pPr>
        <w:pStyle w:val="2"/>
        <w:spacing w:after="0" w:line="240" w:lineRule="auto"/>
        <w:ind w:firstLine="540"/>
        <w:jc w:val="both"/>
        <w:rPr>
          <w:b/>
          <w:i/>
          <w:sz w:val="28"/>
          <w:szCs w:val="28"/>
          <w:u w:val="single"/>
        </w:rPr>
      </w:pPr>
      <w:r w:rsidRPr="001B1809">
        <w:rPr>
          <w:b/>
          <w:i/>
          <w:sz w:val="28"/>
          <w:szCs w:val="28"/>
          <w:u w:val="single"/>
        </w:rPr>
        <w:t>Производственная сфера.</w:t>
      </w:r>
    </w:p>
    <w:p w:rsidR="0068502C" w:rsidRPr="001B1809" w:rsidRDefault="0068502C" w:rsidP="001B1809">
      <w:pPr>
        <w:ind w:firstLine="540"/>
        <w:jc w:val="both"/>
        <w:rPr>
          <w:sz w:val="28"/>
          <w:szCs w:val="28"/>
        </w:rPr>
      </w:pPr>
      <w:r w:rsidRPr="001B1809">
        <w:rPr>
          <w:sz w:val="28"/>
          <w:szCs w:val="28"/>
        </w:rPr>
        <w:t>На территории муниципального образования действует одно сельскохозяйственное предприятие - ОАО «Пригородное», которое занимается производством продукции  растениеводства.</w:t>
      </w:r>
    </w:p>
    <w:p w:rsidR="0068502C" w:rsidRPr="001B1809" w:rsidRDefault="0068502C" w:rsidP="001B1809">
      <w:pPr>
        <w:ind w:firstLine="540"/>
        <w:jc w:val="both"/>
        <w:rPr>
          <w:sz w:val="28"/>
          <w:szCs w:val="28"/>
        </w:rPr>
      </w:pPr>
    </w:p>
    <w:p w:rsidR="0068502C" w:rsidRPr="0075074D" w:rsidRDefault="0075074D" w:rsidP="001B1809">
      <w:pPr>
        <w:ind w:firstLine="540"/>
        <w:jc w:val="both"/>
        <w:rPr>
          <w:color w:val="FF0000"/>
          <w:sz w:val="28"/>
          <w:szCs w:val="28"/>
        </w:rPr>
      </w:pPr>
      <w:r w:rsidRPr="00D6117A">
        <w:rPr>
          <w:sz w:val="28"/>
          <w:szCs w:val="28"/>
        </w:rPr>
        <w:t>Прибыль ОАО «Пригородное» в 2017</w:t>
      </w:r>
      <w:r w:rsidR="0068502C" w:rsidRPr="00D6117A">
        <w:rPr>
          <w:sz w:val="28"/>
          <w:szCs w:val="28"/>
        </w:rPr>
        <w:t xml:space="preserve"> году </w:t>
      </w:r>
      <w:r w:rsidR="00D6117A" w:rsidRPr="00D6117A">
        <w:rPr>
          <w:sz w:val="28"/>
          <w:szCs w:val="28"/>
        </w:rPr>
        <w:t>составила 1534</w:t>
      </w:r>
      <w:r w:rsidRPr="00D6117A">
        <w:rPr>
          <w:sz w:val="28"/>
          <w:szCs w:val="28"/>
        </w:rPr>
        <w:t xml:space="preserve"> тыс. руб. </w:t>
      </w:r>
      <w:proofErr w:type="gramStart"/>
      <w:r w:rsidRPr="00D6117A">
        <w:rPr>
          <w:sz w:val="28"/>
          <w:szCs w:val="28"/>
        </w:rPr>
        <w:t xml:space="preserve">( </w:t>
      </w:r>
      <w:proofErr w:type="gramEnd"/>
      <w:r w:rsidRPr="00D6117A">
        <w:rPr>
          <w:sz w:val="28"/>
          <w:szCs w:val="28"/>
        </w:rPr>
        <w:t>в 2016</w:t>
      </w:r>
      <w:r w:rsidR="0068502C" w:rsidRPr="00D6117A">
        <w:rPr>
          <w:sz w:val="28"/>
          <w:szCs w:val="28"/>
        </w:rPr>
        <w:t xml:space="preserve"> году – </w:t>
      </w:r>
      <w:r w:rsidR="00D6117A" w:rsidRPr="00D6117A">
        <w:rPr>
          <w:sz w:val="28"/>
          <w:szCs w:val="28"/>
        </w:rPr>
        <w:t>30</w:t>
      </w:r>
      <w:r w:rsidR="0068502C" w:rsidRPr="00D6117A">
        <w:rPr>
          <w:sz w:val="28"/>
          <w:szCs w:val="28"/>
        </w:rPr>
        <w:t>4 тыс. руб.). Кредиторская задолженность уменьшилась</w:t>
      </w:r>
      <w:r w:rsidR="00D6117A" w:rsidRPr="00D6117A">
        <w:rPr>
          <w:sz w:val="28"/>
          <w:szCs w:val="28"/>
        </w:rPr>
        <w:t xml:space="preserve">  на 270 тыс. руб. и составила 478</w:t>
      </w:r>
      <w:r w:rsidR="0068502C" w:rsidRPr="00D6117A">
        <w:rPr>
          <w:sz w:val="28"/>
          <w:szCs w:val="28"/>
        </w:rPr>
        <w:t xml:space="preserve"> тыс. руб. Дебиторская задолженность </w:t>
      </w:r>
      <w:r w:rsidRPr="00D6117A">
        <w:rPr>
          <w:sz w:val="28"/>
          <w:szCs w:val="28"/>
        </w:rPr>
        <w:t>составила</w:t>
      </w:r>
      <w:r w:rsidRPr="0075074D">
        <w:rPr>
          <w:color w:val="FF0000"/>
          <w:sz w:val="28"/>
          <w:szCs w:val="28"/>
        </w:rPr>
        <w:t xml:space="preserve"> </w:t>
      </w:r>
      <w:r w:rsidR="00D6117A" w:rsidRPr="00D6117A">
        <w:rPr>
          <w:sz w:val="28"/>
          <w:szCs w:val="28"/>
        </w:rPr>
        <w:t>14077</w:t>
      </w:r>
      <w:r w:rsidRPr="00D6117A">
        <w:rPr>
          <w:sz w:val="28"/>
          <w:szCs w:val="28"/>
        </w:rPr>
        <w:t xml:space="preserve"> тыс</w:t>
      </w:r>
      <w:proofErr w:type="gramStart"/>
      <w:r w:rsidRPr="00D6117A">
        <w:rPr>
          <w:sz w:val="28"/>
          <w:szCs w:val="28"/>
        </w:rPr>
        <w:t>.р</w:t>
      </w:r>
      <w:proofErr w:type="gramEnd"/>
      <w:r w:rsidRPr="00D6117A">
        <w:rPr>
          <w:sz w:val="28"/>
          <w:szCs w:val="28"/>
        </w:rPr>
        <w:t>уб. (в 2016</w:t>
      </w:r>
      <w:r w:rsidR="00D6117A" w:rsidRPr="00D6117A">
        <w:rPr>
          <w:sz w:val="28"/>
          <w:szCs w:val="28"/>
        </w:rPr>
        <w:t xml:space="preserve"> году – 1019</w:t>
      </w:r>
      <w:r w:rsidR="0068502C" w:rsidRPr="00D6117A">
        <w:rPr>
          <w:sz w:val="28"/>
          <w:szCs w:val="28"/>
        </w:rPr>
        <w:t>5 тыс.руб.)</w:t>
      </w:r>
    </w:p>
    <w:p w:rsidR="0068502C" w:rsidRPr="001B1809" w:rsidRDefault="0068502C" w:rsidP="001B1809">
      <w:pPr>
        <w:ind w:firstLine="540"/>
        <w:jc w:val="both"/>
        <w:rPr>
          <w:sz w:val="28"/>
          <w:szCs w:val="28"/>
        </w:rPr>
      </w:pPr>
    </w:p>
    <w:p w:rsidR="0068502C" w:rsidRPr="001B1809" w:rsidRDefault="0068502C" w:rsidP="001B1809">
      <w:pPr>
        <w:pStyle w:val="2"/>
        <w:spacing w:after="0" w:line="240" w:lineRule="auto"/>
        <w:ind w:firstLine="540"/>
        <w:jc w:val="both"/>
        <w:rPr>
          <w:b/>
          <w:i/>
          <w:sz w:val="28"/>
          <w:szCs w:val="28"/>
          <w:u w:val="single"/>
        </w:rPr>
      </w:pPr>
    </w:p>
    <w:p w:rsidR="0068502C" w:rsidRPr="001B1809" w:rsidRDefault="0068502C" w:rsidP="001B1809">
      <w:pPr>
        <w:pStyle w:val="2"/>
        <w:spacing w:after="0" w:line="240" w:lineRule="auto"/>
        <w:ind w:firstLine="540"/>
        <w:jc w:val="both"/>
        <w:rPr>
          <w:b/>
          <w:i/>
          <w:sz w:val="28"/>
          <w:szCs w:val="28"/>
          <w:u w:val="single"/>
        </w:rPr>
      </w:pPr>
      <w:r w:rsidRPr="001B1809">
        <w:rPr>
          <w:b/>
          <w:i/>
          <w:sz w:val="28"/>
          <w:szCs w:val="28"/>
          <w:u w:val="single"/>
        </w:rPr>
        <w:t>Инвестиции и строительство.</w:t>
      </w:r>
    </w:p>
    <w:p w:rsidR="0068502C" w:rsidRPr="001B1809" w:rsidRDefault="0068502C" w:rsidP="001B1809">
      <w:pPr>
        <w:pStyle w:val="a3"/>
        <w:ind w:firstLine="540"/>
        <w:rPr>
          <w:szCs w:val="28"/>
        </w:rPr>
      </w:pPr>
      <w:r w:rsidRPr="001B1809">
        <w:rPr>
          <w:szCs w:val="28"/>
        </w:rPr>
        <w:t xml:space="preserve">  </w:t>
      </w:r>
      <w:r w:rsidRPr="001B1809">
        <w:rPr>
          <w:szCs w:val="28"/>
        </w:rPr>
        <w:tab/>
        <w:t xml:space="preserve">Инвестиции в основной капитал из всех источников  </w:t>
      </w:r>
      <w:r w:rsidR="0075074D">
        <w:rPr>
          <w:szCs w:val="28"/>
        </w:rPr>
        <w:t xml:space="preserve">финансирования составили за </w:t>
      </w:r>
      <w:r w:rsidR="0075074D" w:rsidRPr="00183C06">
        <w:rPr>
          <w:szCs w:val="28"/>
        </w:rPr>
        <w:t>2017</w:t>
      </w:r>
      <w:r w:rsidRPr="00183C06">
        <w:rPr>
          <w:szCs w:val="28"/>
        </w:rPr>
        <w:t xml:space="preserve"> год </w:t>
      </w:r>
      <w:r w:rsidR="00183C06" w:rsidRPr="00183C06">
        <w:rPr>
          <w:szCs w:val="28"/>
        </w:rPr>
        <w:t>2210.5</w:t>
      </w:r>
      <w:r w:rsidRPr="00183C06">
        <w:rPr>
          <w:szCs w:val="28"/>
        </w:rPr>
        <w:t xml:space="preserve"> тыс. руб.;  </w:t>
      </w:r>
      <w:r w:rsidR="00183C06" w:rsidRPr="00183C06">
        <w:rPr>
          <w:szCs w:val="28"/>
        </w:rPr>
        <w:t>2210.5</w:t>
      </w:r>
      <w:r w:rsidRPr="00183C06">
        <w:rPr>
          <w:szCs w:val="28"/>
        </w:rPr>
        <w:t xml:space="preserve"> тыс. руб. – инвестиции за счет бюджетных средств.</w:t>
      </w:r>
    </w:p>
    <w:p w:rsidR="0068502C" w:rsidRPr="001B1809" w:rsidRDefault="0075074D" w:rsidP="001B1809">
      <w:pPr>
        <w:pStyle w:val="a3"/>
        <w:ind w:firstLine="540"/>
        <w:rPr>
          <w:szCs w:val="28"/>
          <w:vertAlign w:val="superscript"/>
        </w:rPr>
      </w:pPr>
      <w:r>
        <w:rPr>
          <w:szCs w:val="28"/>
        </w:rPr>
        <w:t>План по вводу жилья  на 2017</w:t>
      </w:r>
      <w:r w:rsidR="0068502C" w:rsidRPr="001B1809">
        <w:rPr>
          <w:szCs w:val="28"/>
        </w:rPr>
        <w:t xml:space="preserve"> год утверждался </w:t>
      </w:r>
      <w:proofErr w:type="gramStart"/>
      <w:r w:rsidR="0068502C" w:rsidRPr="001B1809">
        <w:rPr>
          <w:szCs w:val="28"/>
        </w:rPr>
        <w:t>нулевым</w:t>
      </w:r>
      <w:proofErr w:type="gramEnd"/>
      <w:r w:rsidR="0068502C" w:rsidRPr="001B1809">
        <w:rPr>
          <w:szCs w:val="28"/>
        </w:rPr>
        <w:t>.</w:t>
      </w:r>
    </w:p>
    <w:p w:rsidR="0068502C" w:rsidRPr="001B1809" w:rsidRDefault="0068502C" w:rsidP="001B1809">
      <w:pPr>
        <w:pStyle w:val="a3"/>
        <w:ind w:firstLine="540"/>
        <w:rPr>
          <w:szCs w:val="28"/>
        </w:rPr>
      </w:pPr>
    </w:p>
    <w:p w:rsidR="0068502C" w:rsidRPr="001B1809" w:rsidRDefault="0068502C" w:rsidP="001B1809">
      <w:pPr>
        <w:pStyle w:val="2"/>
        <w:spacing w:after="0" w:line="240" w:lineRule="auto"/>
        <w:ind w:firstLine="540"/>
        <w:jc w:val="both"/>
        <w:rPr>
          <w:b/>
          <w:i/>
          <w:sz w:val="28"/>
          <w:szCs w:val="28"/>
          <w:u w:val="single"/>
        </w:rPr>
      </w:pPr>
      <w:r w:rsidRPr="001B1809">
        <w:rPr>
          <w:b/>
          <w:i/>
          <w:sz w:val="28"/>
          <w:szCs w:val="28"/>
          <w:u w:val="single"/>
        </w:rPr>
        <w:t>Транспорт и связь.</w:t>
      </w:r>
    </w:p>
    <w:p w:rsidR="0068502C" w:rsidRPr="001B1809" w:rsidRDefault="0068502C" w:rsidP="001B1809">
      <w:pPr>
        <w:ind w:firstLine="540"/>
        <w:jc w:val="both"/>
        <w:rPr>
          <w:sz w:val="28"/>
          <w:szCs w:val="28"/>
        </w:rPr>
      </w:pPr>
      <w:r w:rsidRPr="001B1809">
        <w:rPr>
          <w:sz w:val="28"/>
          <w:szCs w:val="28"/>
        </w:rPr>
        <w:t xml:space="preserve">Протяжённость автомобильных </w:t>
      </w:r>
      <w:proofErr w:type="spellStart"/>
      <w:r w:rsidRPr="001B1809">
        <w:rPr>
          <w:sz w:val="28"/>
          <w:szCs w:val="28"/>
        </w:rPr>
        <w:t>внутрипоселенческих</w:t>
      </w:r>
      <w:proofErr w:type="spellEnd"/>
      <w:r w:rsidRPr="001B1809">
        <w:rPr>
          <w:sz w:val="28"/>
          <w:szCs w:val="28"/>
        </w:rPr>
        <w:t xml:space="preserve">  дорог на территории МО составляет 6,1  км. Транспортное сообщение осуществляют 3 </w:t>
      </w:r>
      <w:proofErr w:type="gramStart"/>
      <w:r w:rsidRPr="001B1809">
        <w:rPr>
          <w:sz w:val="28"/>
          <w:szCs w:val="28"/>
        </w:rPr>
        <w:t>автобусных</w:t>
      </w:r>
      <w:proofErr w:type="gramEnd"/>
      <w:r w:rsidRPr="001B1809">
        <w:rPr>
          <w:sz w:val="28"/>
          <w:szCs w:val="28"/>
        </w:rPr>
        <w:t xml:space="preserve">  маршрута: «Барабинск – Белово»,  «Барабинск – </w:t>
      </w:r>
      <w:proofErr w:type="spellStart"/>
      <w:r w:rsidRPr="001B1809">
        <w:rPr>
          <w:sz w:val="28"/>
          <w:szCs w:val="28"/>
        </w:rPr>
        <w:t>Квашнино</w:t>
      </w:r>
      <w:proofErr w:type="spellEnd"/>
      <w:r w:rsidRPr="001B1809">
        <w:rPr>
          <w:sz w:val="28"/>
          <w:szCs w:val="28"/>
        </w:rPr>
        <w:t xml:space="preserve">», «Барабинск - Половинное». Село </w:t>
      </w:r>
      <w:proofErr w:type="spellStart"/>
      <w:r w:rsidRPr="001B1809">
        <w:rPr>
          <w:sz w:val="28"/>
          <w:szCs w:val="28"/>
        </w:rPr>
        <w:t>Шубинское</w:t>
      </w:r>
      <w:proofErr w:type="spellEnd"/>
      <w:r w:rsidRPr="001B1809">
        <w:rPr>
          <w:sz w:val="28"/>
          <w:szCs w:val="28"/>
        </w:rPr>
        <w:t xml:space="preserve"> обслуживается маршрутом «Барабинск – </w:t>
      </w:r>
      <w:proofErr w:type="spellStart"/>
      <w:r w:rsidRPr="001B1809">
        <w:rPr>
          <w:sz w:val="28"/>
          <w:szCs w:val="28"/>
        </w:rPr>
        <w:t>Шубинское</w:t>
      </w:r>
      <w:proofErr w:type="spellEnd"/>
      <w:r w:rsidRPr="001B1809">
        <w:rPr>
          <w:sz w:val="28"/>
          <w:szCs w:val="28"/>
        </w:rPr>
        <w:t xml:space="preserve">» - 3 рейса в день.  </w:t>
      </w:r>
    </w:p>
    <w:p w:rsidR="0068502C" w:rsidRPr="001B1809" w:rsidRDefault="00022696" w:rsidP="001B18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Телефонная сеть охватывает 84</w:t>
      </w:r>
      <w:r w:rsidR="0068502C" w:rsidRPr="001B1809">
        <w:rPr>
          <w:sz w:val="28"/>
          <w:szCs w:val="28"/>
        </w:rPr>
        <w:t xml:space="preserve"> телефонных номеров, сотовая связь доступна на всей территории МО.  </w:t>
      </w:r>
    </w:p>
    <w:p w:rsidR="0068502C" w:rsidRPr="001B1809" w:rsidRDefault="0068502C" w:rsidP="001B1809">
      <w:pPr>
        <w:ind w:firstLine="540"/>
        <w:jc w:val="both"/>
        <w:rPr>
          <w:b/>
          <w:i/>
          <w:sz w:val="28"/>
          <w:szCs w:val="28"/>
          <w:u w:val="single"/>
        </w:rPr>
      </w:pPr>
    </w:p>
    <w:p w:rsidR="0068502C" w:rsidRPr="001B1809" w:rsidRDefault="0068502C" w:rsidP="001B1809">
      <w:pPr>
        <w:ind w:firstLine="540"/>
        <w:jc w:val="both"/>
        <w:rPr>
          <w:b/>
          <w:i/>
          <w:sz w:val="28"/>
          <w:szCs w:val="28"/>
          <w:u w:val="single"/>
        </w:rPr>
      </w:pPr>
      <w:r w:rsidRPr="001B1809">
        <w:rPr>
          <w:b/>
          <w:i/>
          <w:sz w:val="28"/>
          <w:szCs w:val="28"/>
          <w:u w:val="single"/>
        </w:rPr>
        <w:t xml:space="preserve">Показатели доходов населения </w:t>
      </w:r>
    </w:p>
    <w:p w:rsidR="0068502C" w:rsidRPr="001B1809" w:rsidRDefault="0068502C" w:rsidP="001B1809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  <w:r w:rsidRPr="001B1809">
        <w:rPr>
          <w:sz w:val="28"/>
          <w:szCs w:val="28"/>
        </w:rPr>
        <w:t>Среднемесячная заработная плата по п</w:t>
      </w:r>
      <w:r w:rsidR="0075074D">
        <w:rPr>
          <w:sz w:val="28"/>
          <w:szCs w:val="28"/>
        </w:rPr>
        <w:t xml:space="preserve">олному кругу предприятий за </w:t>
      </w:r>
      <w:r w:rsidR="0075074D" w:rsidRPr="008877EF">
        <w:rPr>
          <w:sz w:val="28"/>
          <w:szCs w:val="28"/>
        </w:rPr>
        <w:t>2017</w:t>
      </w:r>
      <w:r w:rsidRPr="008877EF">
        <w:rPr>
          <w:sz w:val="28"/>
          <w:szCs w:val="28"/>
        </w:rPr>
        <w:t xml:space="preserve"> го</w:t>
      </w:r>
      <w:r w:rsidR="008877EF" w:rsidRPr="008877EF">
        <w:rPr>
          <w:sz w:val="28"/>
          <w:szCs w:val="28"/>
        </w:rPr>
        <w:t>д   составила 170</w:t>
      </w:r>
      <w:r w:rsidR="0075074D" w:rsidRPr="008877EF">
        <w:rPr>
          <w:sz w:val="28"/>
          <w:szCs w:val="28"/>
        </w:rPr>
        <w:t>00 рублей, 2016 год</w:t>
      </w:r>
      <w:r w:rsidR="008877EF" w:rsidRPr="008877EF">
        <w:rPr>
          <w:sz w:val="28"/>
          <w:szCs w:val="28"/>
        </w:rPr>
        <w:t xml:space="preserve"> – 8838</w:t>
      </w:r>
      <w:r w:rsidRPr="008877EF">
        <w:rPr>
          <w:sz w:val="28"/>
          <w:szCs w:val="28"/>
        </w:rPr>
        <w:t xml:space="preserve"> тыс. руб.</w:t>
      </w:r>
      <w:r w:rsidRPr="001B1809">
        <w:rPr>
          <w:sz w:val="28"/>
          <w:szCs w:val="28"/>
        </w:rPr>
        <w:t xml:space="preserve"> Задолженности по заработной плате на конец года нет.</w:t>
      </w:r>
    </w:p>
    <w:p w:rsidR="0068502C" w:rsidRPr="001B1809" w:rsidRDefault="0068502C" w:rsidP="001B1809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</w:p>
    <w:p w:rsidR="0068502C" w:rsidRPr="001B1809" w:rsidRDefault="0068502C" w:rsidP="001B1809">
      <w:pPr>
        <w:pStyle w:val="2"/>
        <w:spacing w:after="0" w:line="240" w:lineRule="auto"/>
        <w:ind w:firstLine="540"/>
        <w:rPr>
          <w:b/>
          <w:i/>
          <w:sz w:val="28"/>
          <w:szCs w:val="28"/>
          <w:u w:val="single"/>
        </w:rPr>
      </w:pPr>
      <w:r w:rsidRPr="001B1809">
        <w:rPr>
          <w:sz w:val="28"/>
          <w:szCs w:val="28"/>
        </w:rPr>
        <w:t xml:space="preserve">        </w:t>
      </w:r>
      <w:r w:rsidRPr="001B1809">
        <w:rPr>
          <w:b/>
          <w:i/>
          <w:sz w:val="28"/>
          <w:szCs w:val="28"/>
          <w:u w:val="single"/>
        </w:rPr>
        <w:t>Социальная сфера.</w:t>
      </w:r>
    </w:p>
    <w:p w:rsidR="0068502C" w:rsidRPr="001B1809" w:rsidRDefault="0068502C" w:rsidP="001B1809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  <w:r w:rsidRPr="001B1809">
        <w:rPr>
          <w:sz w:val="28"/>
          <w:szCs w:val="28"/>
        </w:rPr>
        <w:t xml:space="preserve">На территории  муниципального образования обучением и воспитанием детей занимаются </w:t>
      </w:r>
      <w:proofErr w:type="spellStart"/>
      <w:r w:rsidRPr="001B1809">
        <w:rPr>
          <w:sz w:val="28"/>
          <w:szCs w:val="28"/>
        </w:rPr>
        <w:t>Шубинская</w:t>
      </w:r>
      <w:proofErr w:type="spellEnd"/>
      <w:r w:rsidRPr="001B1809">
        <w:rPr>
          <w:sz w:val="28"/>
          <w:szCs w:val="28"/>
        </w:rPr>
        <w:t xml:space="preserve"> общеобразовательная школа с численностью </w:t>
      </w:r>
      <w:r w:rsidR="008877EF" w:rsidRPr="008877EF">
        <w:rPr>
          <w:sz w:val="28"/>
          <w:szCs w:val="28"/>
        </w:rPr>
        <w:t>95</w:t>
      </w:r>
      <w:r w:rsidR="008877EF">
        <w:rPr>
          <w:sz w:val="28"/>
          <w:szCs w:val="28"/>
        </w:rPr>
        <w:t xml:space="preserve"> учеников</w:t>
      </w:r>
      <w:r w:rsidRPr="008877EF">
        <w:rPr>
          <w:sz w:val="28"/>
          <w:szCs w:val="28"/>
        </w:rPr>
        <w:t>,</w:t>
      </w:r>
      <w:r w:rsidR="008877EF" w:rsidRPr="008877EF">
        <w:rPr>
          <w:sz w:val="28"/>
          <w:szCs w:val="28"/>
        </w:rPr>
        <w:t xml:space="preserve"> из них 25</w:t>
      </w:r>
      <w:r w:rsidRPr="008877EF">
        <w:rPr>
          <w:sz w:val="28"/>
          <w:szCs w:val="28"/>
        </w:rPr>
        <w:t xml:space="preserve"> учеников</w:t>
      </w:r>
      <w:r w:rsidRPr="001B1809">
        <w:rPr>
          <w:sz w:val="28"/>
          <w:szCs w:val="28"/>
        </w:rPr>
        <w:t xml:space="preserve"> ежедневно подвозят на школьном автобусе </w:t>
      </w:r>
      <w:r w:rsidRPr="001B1809">
        <w:rPr>
          <w:sz w:val="28"/>
          <w:szCs w:val="28"/>
        </w:rPr>
        <w:lastRenderedPageBreak/>
        <w:t xml:space="preserve">из д. </w:t>
      </w:r>
      <w:proofErr w:type="spellStart"/>
      <w:r w:rsidRPr="001B1809">
        <w:rPr>
          <w:sz w:val="28"/>
          <w:szCs w:val="28"/>
        </w:rPr>
        <w:t>Круглоозерка</w:t>
      </w:r>
      <w:proofErr w:type="spellEnd"/>
      <w:r w:rsidRPr="001B1809">
        <w:rPr>
          <w:sz w:val="28"/>
          <w:szCs w:val="28"/>
        </w:rPr>
        <w:t xml:space="preserve"> и п. Красный Пахарь, и </w:t>
      </w:r>
      <w:proofErr w:type="spellStart"/>
      <w:r w:rsidRPr="001B1809">
        <w:rPr>
          <w:sz w:val="28"/>
          <w:szCs w:val="28"/>
        </w:rPr>
        <w:t>Шубинский</w:t>
      </w:r>
      <w:proofErr w:type="spellEnd"/>
      <w:r w:rsidRPr="001B1809">
        <w:rPr>
          <w:sz w:val="28"/>
          <w:szCs w:val="28"/>
        </w:rPr>
        <w:t xml:space="preserve"> детский сад. Общая посещаемость детского сада </w:t>
      </w:r>
      <w:r w:rsidR="008877EF">
        <w:rPr>
          <w:sz w:val="28"/>
          <w:szCs w:val="28"/>
        </w:rPr>
        <w:t>– 31 ребенок</w:t>
      </w:r>
      <w:r w:rsidRPr="008877EF">
        <w:rPr>
          <w:sz w:val="28"/>
          <w:szCs w:val="28"/>
        </w:rPr>
        <w:t>.</w:t>
      </w:r>
    </w:p>
    <w:p w:rsidR="0068502C" w:rsidRPr="001B1809" w:rsidRDefault="0068502C" w:rsidP="001B1809">
      <w:pPr>
        <w:ind w:firstLine="540"/>
        <w:jc w:val="both"/>
        <w:rPr>
          <w:sz w:val="28"/>
          <w:szCs w:val="28"/>
        </w:rPr>
      </w:pPr>
      <w:r w:rsidRPr="001B1809">
        <w:rPr>
          <w:sz w:val="28"/>
          <w:szCs w:val="28"/>
        </w:rPr>
        <w:t xml:space="preserve">Медицинская помощь жителям МО оказывается в 3 </w:t>
      </w:r>
      <w:proofErr w:type="spellStart"/>
      <w:r w:rsidRPr="001B1809">
        <w:rPr>
          <w:sz w:val="28"/>
          <w:szCs w:val="28"/>
        </w:rPr>
        <w:t>ФАПах</w:t>
      </w:r>
      <w:proofErr w:type="spellEnd"/>
      <w:r w:rsidRPr="001B1809">
        <w:rPr>
          <w:sz w:val="28"/>
          <w:szCs w:val="28"/>
        </w:rPr>
        <w:t xml:space="preserve"> (с. </w:t>
      </w:r>
      <w:proofErr w:type="spellStart"/>
      <w:r w:rsidRPr="001B1809">
        <w:rPr>
          <w:sz w:val="28"/>
          <w:szCs w:val="28"/>
        </w:rPr>
        <w:t>Шубинское</w:t>
      </w:r>
      <w:proofErr w:type="spellEnd"/>
      <w:r w:rsidRPr="001B1809">
        <w:rPr>
          <w:sz w:val="28"/>
          <w:szCs w:val="28"/>
        </w:rPr>
        <w:t xml:space="preserve">, д. </w:t>
      </w:r>
      <w:proofErr w:type="spellStart"/>
      <w:r w:rsidRPr="001B1809">
        <w:rPr>
          <w:sz w:val="28"/>
          <w:szCs w:val="28"/>
        </w:rPr>
        <w:t>Круглоозерка</w:t>
      </w:r>
      <w:proofErr w:type="spellEnd"/>
      <w:r w:rsidRPr="001B1809">
        <w:rPr>
          <w:sz w:val="28"/>
          <w:szCs w:val="28"/>
        </w:rPr>
        <w:t xml:space="preserve">, п. Красный Пахарь), где работают 3 фельдшера и 3 санитарки. </w:t>
      </w:r>
    </w:p>
    <w:p w:rsidR="0068502C" w:rsidRPr="001B1809" w:rsidRDefault="0068502C" w:rsidP="001B1809">
      <w:pPr>
        <w:ind w:firstLine="540"/>
        <w:jc w:val="both"/>
        <w:rPr>
          <w:color w:val="000000"/>
          <w:sz w:val="28"/>
          <w:szCs w:val="28"/>
        </w:rPr>
      </w:pPr>
      <w:r w:rsidRPr="001B1809">
        <w:rPr>
          <w:sz w:val="28"/>
          <w:szCs w:val="28"/>
        </w:rPr>
        <w:t xml:space="preserve">На учете в органах социальной защиты состоит </w:t>
      </w:r>
      <w:r w:rsidR="00817161" w:rsidRPr="00817161">
        <w:rPr>
          <w:sz w:val="28"/>
          <w:szCs w:val="28"/>
        </w:rPr>
        <w:t>166</w:t>
      </w:r>
      <w:r w:rsidRPr="00817161">
        <w:rPr>
          <w:sz w:val="28"/>
          <w:szCs w:val="28"/>
        </w:rPr>
        <w:t xml:space="preserve"> </w:t>
      </w:r>
      <w:r w:rsidR="00817161" w:rsidRPr="00817161">
        <w:rPr>
          <w:sz w:val="28"/>
          <w:szCs w:val="28"/>
        </w:rPr>
        <w:t>человек</w:t>
      </w:r>
      <w:r w:rsidRPr="00817161">
        <w:rPr>
          <w:sz w:val="28"/>
          <w:szCs w:val="28"/>
        </w:rPr>
        <w:t xml:space="preserve">, что </w:t>
      </w:r>
      <w:r w:rsidR="00817161" w:rsidRPr="00817161">
        <w:rPr>
          <w:sz w:val="28"/>
          <w:szCs w:val="28"/>
        </w:rPr>
        <w:t>составляет 18.1</w:t>
      </w:r>
      <w:r w:rsidRPr="00817161">
        <w:rPr>
          <w:sz w:val="28"/>
          <w:szCs w:val="28"/>
        </w:rPr>
        <w:t xml:space="preserve"> % от общей численности населения</w:t>
      </w:r>
      <w:r w:rsidRPr="001B1809">
        <w:rPr>
          <w:sz w:val="28"/>
          <w:szCs w:val="28"/>
        </w:rPr>
        <w:t xml:space="preserve">. </w:t>
      </w:r>
    </w:p>
    <w:p w:rsidR="0068502C" w:rsidRPr="008877EF" w:rsidRDefault="0068502C" w:rsidP="001B1809">
      <w:pPr>
        <w:shd w:val="clear" w:color="auto" w:fill="FFFFFF"/>
        <w:ind w:firstLine="540"/>
        <w:jc w:val="both"/>
        <w:rPr>
          <w:sz w:val="28"/>
          <w:szCs w:val="28"/>
        </w:rPr>
      </w:pPr>
      <w:proofErr w:type="gramStart"/>
      <w:r w:rsidRPr="001B1809">
        <w:rPr>
          <w:color w:val="000000"/>
          <w:sz w:val="28"/>
          <w:szCs w:val="28"/>
        </w:rPr>
        <w:t xml:space="preserve">На территории МО функционируют </w:t>
      </w:r>
      <w:r w:rsidRPr="008877EF">
        <w:rPr>
          <w:sz w:val="28"/>
          <w:szCs w:val="28"/>
        </w:rPr>
        <w:t>1 отде</w:t>
      </w:r>
      <w:r w:rsidR="008877EF" w:rsidRPr="008877EF">
        <w:rPr>
          <w:sz w:val="28"/>
          <w:szCs w:val="28"/>
        </w:rPr>
        <w:t xml:space="preserve">ление почтовой связи (работают 2 человека (оба </w:t>
      </w:r>
      <w:r w:rsidRPr="008877EF">
        <w:rPr>
          <w:sz w:val="28"/>
          <w:szCs w:val="28"/>
        </w:rPr>
        <w:t>почтальона).</w:t>
      </w:r>
      <w:proofErr w:type="gramEnd"/>
    </w:p>
    <w:p w:rsidR="0068502C" w:rsidRPr="001B1809" w:rsidRDefault="0068502C" w:rsidP="001B180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1B1809">
        <w:rPr>
          <w:color w:val="000000"/>
          <w:sz w:val="28"/>
          <w:szCs w:val="28"/>
        </w:rPr>
        <w:t>Отделений сберегательного банка на территории МО нет.</w:t>
      </w:r>
    </w:p>
    <w:p w:rsidR="0068502C" w:rsidRPr="001B1809" w:rsidRDefault="0068502C" w:rsidP="001B1809">
      <w:pPr>
        <w:pStyle w:val="a3"/>
        <w:ind w:left="284" w:firstLine="624"/>
        <w:rPr>
          <w:b/>
          <w:i/>
          <w:szCs w:val="28"/>
          <w:u w:val="single"/>
        </w:rPr>
      </w:pPr>
    </w:p>
    <w:p w:rsidR="0068502C" w:rsidRPr="001B1809" w:rsidRDefault="0068502C" w:rsidP="001B1809">
      <w:pPr>
        <w:pStyle w:val="a3"/>
        <w:ind w:left="284" w:firstLine="624"/>
        <w:rPr>
          <w:b/>
          <w:i/>
          <w:szCs w:val="28"/>
          <w:u w:val="single"/>
        </w:rPr>
      </w:pPr>
      <w:r w:rsidRPr="001B1809">
        <w:rPr>
          <w:b/>
          <w:i/>
          <w:szCs w:val="28"/>
          <w:u w:val="single"/>
        </w:rPr>
        <w:t>Образование.</w:t>
      </w:r>
    </w:p>
    <w:p w:rsidR="0068502C" w:rsidRPr="001B1809" w:rsidRDefault="0068502C" w:rsidP="001B1809">
      <w:pPr>
        <w:pStyle w:val="a3"/>
        <w:ind w:left="284" w:firstLine="624"/>
        <w:rPr>
          <w:szCs w:val="28"/>
        </w:rPr>
      </w:pPr>
      <w:r w:rsidRPr="001B1809">
        <w:rPr>
          <w:b/>
          <w:szCs w:val="28"/>
        </w:rPr>
        <w:tab/>
      </w:r>
      <w:r w:rsidRPr="001B1809">
        <w:rPr>
          <w:szCs w:val="28"/>
        </w:rPr>
        <w:t>В системе образования Шуб</w:t>
      </w:r>
      <w:r w:rsidR="0075074D">
        <w:rPr>
          <w:szCs w:val="28"/>
        </w:rPr>
        <w:t>инского сельсовета на 31.12.2017</w:t>
      </w:r>
      <w:r w:rsidRPr="001B1809">
        <w:rPr>
          <w:szCs w:val="28"/>
        </w:rPr>
        <w:t xml:space="preserve"> г. функционирует одна средняя школа, в которой обучается </w:t>
      </w:r>
      <w:r w:rsidR="008877EF" w:rsidRPr="008877EF">
        <w:rPr>
          <w:szCs w:val="28"/>
        </w:rPr>
        <w:t>95</w:t>
      </w:r>
      <w:r w:rsidRPr="008877EF">
        <w:rPr>
          <w:szCs w:val="28"/>
        </w:rPr>
        <w:t xml:space="preserve"> учащихся</w:t>
      </w:r>
      <w:r w:rsidRPr="001B1809">
        <w:rPr>
          <w:szCs w:val="28"/>
        </w:rPr>
        <w:t xml:space="preserve">. Из малых сел д. </w:t>
      </w:r>
      <w:proofErr w:type="spellStart"/>
      <w:r w:rsidRPr="001B1809">
        <w:rPr>
          <w:szCs w:val="28"/>
        </w:rPr>
        <w:t>Круглоозерка</w:t>
      </w:r>
      <w:proofErr w:type="spellEnd"/>
      <w:r w:rsidRPr="001B1809">
        <w:rPr>
          <w:szCs w:val="28"/>
        </w:rPr>
        <w:t xml:space="preserve"> и п. Красный Пахарь  организован бесплатный подвоз учащихся к </w:t>
      </w:r>
      <w:proofErr w:type="spellStart"/>
      <w:r w:rsidRPr="001B1809">
        <w:rPr>
          <w:szCs w:val="28"/>
        </w:rPr>
        <w:t>Шубинской</w:t>
      </w:r>
      <w:proofErr w:type="spellEnd"/>
      <w:r w:rsidRPr="001B1809">
        <w:rPr>
          <w:szCs w:val="28"/>
        </w:rPr>
        <w:t xml:space="preserve"> школе.</w:t>
      </w:r>
    </w:p>
    <w:p w:rsidR="008877EF" w:rsidRDefault="0075074D" w:rsidP="001B1809">
      <w:pPr>
        <w:pStyle w:val="a3"/>
        <w:ind w:left="284" w:firstLine="624"/>
        <w:rPr>
          <w:color w:val="FF0000"/>
          <w:szCs w:val="28"/>
        </w:rPr>
      </w:pPr>
      <w:r>
        <w:rPr>
          <w:szCs w:val="28"/>
        </w:rPr>
        <w:tab/>
        <w:t>В 2017</w:t>
      </w:r>
      <w:r w:rsidR="0068502C" w:rsidRPr="001B1809">
        <w:rPr>
          <w:szCs w:val="28"/>
        </w:rPr>
        <w:t xml:space="preserve"> году основное общее образование получили </w:t>
      </w:r>
      <w:r w:rsidR="008877EF" w:rsidRPr="008877EF">
        <w:rPr>
          <w:szCs w:val="28"/>
        </w:rPr>
        <w:t>5</w:t>
      </w:r>
      <w:r w:rsidR="0068502C" w:rsidRPr="008877EF">
        <w:rPr>
          <w:szCs w:val="28"/>
        </w:rPr>
        <w:t xml:space="preserve"> выпускников общеобразовательной школы</w:t>
      </w:r>
      <w:r w:rsidR="008877EF" w:rsidRPr="008877EF">
        <w:rPr>
          <w:szCs w:val="28"/>
        </w:rPr>
        <w:t>.</w:t>
      </w:r>
    </w:p>
    <w:p w:rsidR="0068502C" w:rsidRPr="001B1809" w:rsidRDefault="0068502C" w:rsidP="001B1809">
      <w:pPr>
        <w:pStyle w:val="a3"/>
        <w:ind w:left="284" w:firstLine="624"/>
        <w:rPr>
          <w:szCs w:val="28"/>
        </w:rPr>
      </w:pPr>
      <w:r w:rsidRPr="001B1809">
        <w:rPr>
          <w:szCs w:val="28"/>
        </w:rPr>
        <w:tab/>
        <w:t xml:space="preserve">Воспитанием детей муниципального образования занимается </w:t>
      </w:r>
      <w:proofErr w:type="spellStart"/>
      <w:r w:rsidRPr="001B1809">
        <w:rPr>
          <w:szCs w:val="28"/>
        </w:rPr>
        <w:t>Шубинский</w:t>
      </w:r>
      <w:proofErr w:type="spellEnd"/>
      <w:r w:rsidRPr="001B1809">
        <w:rPr>
          <w:szCs w:val="28"/>
        </w:rPr>
        <w:t xml:space="preserve"> детский </w:t>
      </w:r>
      <w:r w:rsidR="008877EF">
        <w:rPr>
          <w:szCs w:val="28"/>
        </w:rPr>
        <w:t>сад (2 группы, 31 воспитанник</w:t>
      </w:r>
      <w:r w:rsidRPr="008877EF">
        <w:rPr>
          <w:szCs w:val="28"/>
        </w:rPr>
        <w:t>).</w:t>
      </w:r>
      <w:r w:rsidRPr="0075074D">
        <w:rPr>
          <w:color w:val="FF0000"/>
          <w:szCs w:val="28"/>
        </w:rPr>
        <w:t xml:space="preserve"> </w:t>
      </w:r>
      <w:r w:rsidRPr="001B1809">
        <w:rPr>
          <w:szCs w:val="28"/>
        </w:rPr>
        <w:t>Детский сад в 2012 году подключили к модульной котельной.</w:t>
      </w:r>
    </w:p>
    <w:p w:rsidR="0068502C" w:rsidRPr="001B1809" w:rsidRDefault="0068502C" w:rsidP="001B1809">
      <w:pPr>
        <w:pStyle w:val="a3"/>
        <w:ind w:left="284" w:firstLine="624"/>
        <w:rPr>
          <w:szCs w:val="28"/>
        </w:rPr>
      </w:pPr>
      <w:r w:rsidRPr="001B1809">
        <w:rPr>
          <w:szCs w:val="28"/>
        </w:rPr>
        <w:t xml:space="preserve">                  </w:t>
      </w:r>
    </w:p>
    <w:p w:rsidR="0068502C" w:rsidRPr="001B1809" w:rsidRDefault="0068502C" w:rsidP="001B1809">
      <w:pPr>
        <w:pStyle w:val="a3"/>
        <w:ind w:left="284" w:firstLine="624"/>
        <w:rPr>
          <w:b/>
          <w:i/>
          <w:szCs w:val="28"/>
          <w:u w:val="single"/>
        </w:rPr>
      </w:pPr>
      <w:r w:rsidRPr="001B1809">
        <w:rPr>
          <w:b/>
          <w:i/>
          <w:szCs w:val="28"/>
          <w:u w:val="single"/>
        </w:rPr>
        <w:t>Здравоохранение.</w:t>
      </w:r>
    </w:p>
    <w:p w:rsidR="0068502C" w:rsidRPr="001B1809" w:rsidRDefault="0068502C" w:rsidP="001B1809">
      <w:pPr>
        <w:pStyle w:val="a3"/>
        <w:ind w:left="284" w:firstLine="624"/>
        <w:rPr>
          <w:szCs w:val="28"/>
        </w:rPr>
      </w:pPr>
      <w:r w:rsidRPr="001B1809">
        <w:rPr>
          <w:b/>
          <w:szCs w:val="28"/>
        </w:rPr>
        <w:tab/>
      </w:r>
      <w:r w:rsidRPr="001B1809">
        <w:rPr>
          <w:szCs w:val="28"/>
        </w:rPr>
        <w:t xml:space="preserve">Медицинское обслуживание жителей Шубинского сельсовета осуществляют 3 фельдшерско-акушерских пункта (с. </w:t>
      </w:r>
      <w:proofErr w:type="spellStart"/>
      <w:r w:rsidRPr="001B1809">
        <w:rPr>
          <w:szCs w:val="28"/>
        </w:rPr>
        <w:t>Шубинское</w:t>
      </w:r>
      <w:proofErr w:type="spellEnd"/>
      <w:r w:rsidRPr="001B1809">
        <w:rPr>
          <w:szCs w:val="28"/>
        </w:rPr>
        <w:t xml:space="preserve">, п. Красный Пахарь, д. </w:t>
      </w:r>
      <w:proofErr w:type="spellStart"/>
      <w:r w:rsidRPr="001B1809">
        <w:rPr>
          <w:szCs w:val="28"/>
        </w:rPr>
        <w:t>Круглоозерка</w:t>
      </w:r>
      <w:proofErr w:type="spellEnd"/>
      <w:r w:rsidRPr="001B1809">
        <w:rPr>
          <w:szCs w:val="28"/>
        </w:rPr>
        <w:t>), где работают 3 фельдшера и 3 санитарки.</w:t>
      </w:r>
    </w:p>
    <w:p w:rsidR="0068502C" w:rsidRPr="001B1809" w:rsidRDefault="0068502C" w:rsidP="001B1809">
      <w:pPr>
        <w:pStyle w:val="a3"/>
        <w:ind w:left="284" w:firstLine="624"/>
        <w:rPr>
          <w:szCs w:val="28"/>
        </w:rPr>
      </w:pPr>
      <w:r w:rsidRPr="001B1809">
        <w:rPr>
          <w:szCs w:val="28"/>
        </w:rPr>
        <w:tab/>
        <w:t xml:space="preserve">Материально-техническое состояние лечебно-профилактических учреждений улучшается, проведены частичные ремонты во всех </w:t>
      </w:r>
      <w:proofErr w:type="spellStart"/>
      <w:r w:rsidRPr="001B1809">
        <w:rPr>
          <w:szCs w:val="28"/>
        </w:rPr>
        <w:t>ФАПах</w:t>
      </w:r>
      <w:proofErr w:type="spellEnd"/>
      <w:r w:rsidRPr="001B1809">
        <w:rPr>
          <w:szCs w:val="28"/>
        </w:rPr>
        <w:t>.</w:t>
      </w:r>
    </w:p>
    <w:p w:rsidR="0068502C" w:rsidRPr="001B1809" w:rsidRDefault="0068502C" w:rsidP="001B1809">
      <w:pPr>
        <w:pStyle w:val="a3"/>
        <w:ind w:left="284" w:firstLine="624"/>
        <w:rPr>
          <w:szCs w:val="28"/>
        </w:rPr>
      </w:pPr>
      <w:r w:rsidRPr="001B1809">
        <w:rPr>
          <w:szCs w:val="28"/>
        </w:rPr>
        <w:tab/>
        <w:t xml:space="preserve">Первичной заболеваемости туберкулезом за </w:t>
      </w:r>
      <w:r w:rsidR="0075074D">
        <w:rPr>
          <w:szCs w:val="28"/>
        </w:rPr>
        <w:t>2017</w:t>
      </w:r>
      <w:r w:rsidR="0051526D">
        <w:rPr>
          <w:szCs w:val="28"/>
        </w:rPr>
        <w:t xml:space="preserve"> год</w:t>
      </w:r>
      <w:r w:rsidRPr="001B1809">
        <w:rPr>
          <w:szCs w:val="28"/>
        </w:rPr>
        <w:t xml:space="preserve"> выявлено</w:t>
      </w:r>
      <w:r w:rsidR="0051526D">
        <w:rPr>
          <w:szCs w:val="28"/>
        </w:rPr>
        <w:t xml:space="preserve"> 1 чел</w:t>
      </w:r>
      <w:r w:rsidRPr="001B1809">
        <w:rPr>
          <w:szCs w:val="28"/>
        </w:rPr>
        <w:t xml:space="preserve">. С целью выявления </w:t>
      </w:r>
      <w:r w:rsidR="00F52BF5">
        <w:rPr>
          <w:szCs w:val="28"/>
        </w:rPr>
        <w:t>данно</w:t>
      </w:r>
      <w:r w:rsidRPr="001B1809">
        <w:rPr>
          <w:szCs w:val="28"/>
        </w:rPr>
        <w:t xml:space="preserve">го заболевания флюорографическим методом </w:t>
      </w:r>
      <w:r w:rsidR="0051526D" w:rsidRPr="0051526D">
        <w:rPr>
          <w:szCs w:val="28"/>
        </w:rPr>
        <w:t>осмотрено 90</w:t>
      </w:r>
      <w:r w:rsidRPr="0051526D">
        <w:rPr>
          <w:szCs w:val="28"/>
        </w:rPr>
        <w:t>% населения старше 15 лет.</w:t>
      </w:r>
    </w:p>
    <w:p w:rsidR="0068502C" w:rsidRPr="001B1809" w:rsidRDefault="0068502C" w:rsidP="001B1809">
      <w:pPr>
        <w:pStyle w:val="a3"/>
        <w:ind w:left="284" w:firstLine="624"/>
        <w:rPr>
          <w:szCs w:val="28"/>
        </w:rPr>
      </w:pPr>
      <w:r w:rsidRPr="001B1809">
        <w:rPr>
          <w:szCs w:val="28"/>
        </w:rPr>
        <w:tab/>
        <w:t xml:space="preserve">Охват </w:t>
      </w:r>
      <w:proofErr w:type="spellStart"/>
      <w:r w:rsidRPr="001B1809">
        <w:rPr>
          <w:szCs w:val="28"/>
        </w:rPr>
        <w:t>профосмотром</w:t>
      </w:r>
      <w:proofErr w:type="spellEnd"/>
      <w:r w:rsidRPr="001B1809">
        <w:rPr>
          <w:szCs w:val="28"/>
        </w:rPr>
        <w:t xml:space="preserve"> составил </w:t>
      </w:r>
      <w:r w:rsidR="0051526D" w:rsidRPr="0051526D">
        <w:rPr>
          <w:szCs w:val="28"/>
        </w:rPr>
        <w:t>100</w:t>
      </w:r>
      <w:r w:rsidRPr="0051526D">
        <w:rPr>
          <w:szCs w:val="28"/>
        </w:rPr>
        <w:t>% от общего количества</w:t>
      </w:r>
      <w:r w:rsidRPr="001B1809">
        <w:rPr>
          <w:szCs w:val="28"/>
        </w:rPr>
        <w:t xml:space="preserve"> населения, подлежащего профессиональному осмотру. Охват диспансерным наблюдением </w:t>
      </w:r>
      <w:r w:rsidR="0051526D" w:rsidRPr="0051526D">
        <w:rPr>
          <w:szCs w:val="28"/>
        </w:rPr>
        <w:t>составил 10</w:t>
      </w:r>
      <w:r w:rsidRPr="0051526D">
        <w:rPr>
          <w:szCs w:val="28"/>
        </w:rPr>
        <w:t>0%. Осуществляется</w:t>
      </w:r>
      <w:r w:rsidRPr="001B1809">
        <w:rPr>
          <w:szCs w:val="28"/>
        </w:rPr>
        <w:t xml:space="preserve"> постоянное диспансерное наблюдение за больными сахарным диабетом</w:t>
      </w:r>
      <w:r w:rsidR="00BF5B10">
        <w:rPr>
          <w:szCs w:val="28"/>
        </w:rPr>
        <w:t xml:space="preserve"> (23</w:t>
      </w:r>
      <w:r w:rsidR="0051526D">
        <w:rPr>
          <w:szCs w:val="28"/>
        </w:rPr>
        <w:t xml:space="preserve"> чел.)</w:t>
      </w:r>
      <w:r w:rsidRPr="001B1809">
        <w:rPr>
          <w:szCs w:val="28"/>
        </w:rPr>
        <w:t>, бронхиальной астмой</w:t>
      </w:r>
      <w:r w:rsidR="00BF5B10">
        <w:rPr>
          <w:szCs w:val="28"/>
        </w:rPr>
        <w:t xml:space="preserve"> (13</w:t>
      </w:r>
      <w:r w:rsidR="0051526D">
        <w:rPr>
          <w:szCs w:val="28"/>
        </w:rPr>
        <w:t xml:space="preserve"> чел.)</w:t>
      </w:r>
      <w:r w:rsidRPr="001B1809">
        <w:rPr>
          <w:szCs w:val="28"/>
        </w:rPr>
        <w:t>, онкологическими больными</w:t>
      </w:r>
      <w:r w:rsidR="00BF5B10">
        <w:rPr>
          <w:szCs w:val="28"/>
        </w:rPr>
        <w:t xml:space="preserve"> (3</w:t>
      </w:r>
      <w:r w:rsidR="0051526D">
        <w:rPr>
          <w:szCs w:val="28"/>
        </w:rPr>
        <w:t xml:space="preserve"> чел.)</w:t>
      </w:r>
      <w:r w:rsidRPr="001B1809">
        <w:rPr>
          <w:szCs w:val="28"/>
        </w:rPr>
        <w:t>.</w:t>
      </w:r>
    </w:p>
    <w:p w:rsidR="0068502C" w:rsidRPr="001B1809" w:rsidRDefault="0068502C" w:rsidP="001B1809">
      <w:pPr>
        <w:pStyle w:val="a3"/>
        <w:ind w:left="284" w:firstLine="624"/>
        <w:rPr>
          <w:b/>
          <w:szCs w:val="28"/>
        </w:rPr>
      </w:pPr>
      <w:r w:rsidRPr="001B1809">
        <w:rPr>
          <w:szCs w:val="28"/>
        </w:rPr>
        <w:tab/>
        <w:t xml:space="preserve">План профилактических </w:t>
      </w:r>
      <w:r w:rsidRPr="0051526D">
        <w:rPr>
          <w:szCs w:val="28"/>
        </w:rPr>
        <w:t>прививок выполнен на 100%,</w:t>
      </w:r>
      <w:r w:rsidRPr="001B1809">
        <w:rPr>
          <w:szCs w:val="28"/>
        </w:rPr>
        <w:t xml:space="preserve"> улучшились показатели проведения прививок среди взрослого населения</w:t>
      </w:r>
    </w:p>
    <w:p w:rsidR="0068502C" w:rsidRPr="001B1809" w:rsidRDefault="0068502C" w:rsidP="001B1809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</w:p>
    <w:p w:rsidR="0068502C" w:rsidRPr="001B1809" w:rsidRDefault="0068502C" w:rsidP="001B1809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  <w:r w:rsidRPr="001B1809">
        <w:rPr>
          <w:b/>
          <w:i/>
          <w:sz w:val="28"/>
          <w:szCs w:val="28"/>
          <w:u w:val="single"/>
        </w:rPr>
        <w:t>Культурно – просветительская  деятельность.</w:t>
      </w:r>
      <w:r w:rsidRPr="001B1809">
        <w:rPr>
          <w:sz w:val="28"/>
          <w:szCs w:val="28"/>
        </w:rPr>
        <w:t xml:space="preserve"> </w:t>
      </w:r>
    </w:p>
    <w:p w:rsidR="0068502C" w:rsidRPr="001B1809" w:rsidRDefault="0068502C" w:rsidP="001B1809">
      <w:pPr>
        <w:pStyle w:val="a3"/>
        <w:ind w:left="284" w:firstLine="624"/>
        <w:rPr>
          <w:szCs w:val="28"/>
        </w:rPr>
      </w:pPr>
      <w:r w:rsidRPr="001B1809">
        <w:rPr>
          <w:szCs w:val="28"/>
        </w:rPr>
        <w:t xml:space="preserve">Культурно-просветительскую деятельность на территории муниципального образования осуществляет муниципальное казенное учреждение «Импульс», в состав которого входят: </w:t>
      </w:r>
      <w:proofErr w:type="spellStart"/>
      <w:r w:rsidRPr="001B1809">
        <w:rPr>
          <w:szCs w:val="28"/>
        </w:rPr>
        <w:t>Шубинский</w:t>
      </w:r>
      <w:proofErr w:type="spellEnd"/>
      <w:r w:rsidRPr="001B1809">
        <w:rPr>
          <w:szCs w:val="28"/>
        </w:rPr>
        <w:t xml:space="preserve"> ЦСДК, сельский клуб д. </w:t>
      </w:r>
      <w:proofErr w:type="spellStart"/>
      <w:r w:rsidRPr="001B1809">
        <w:rPr>
          <w:szCs w:val="28"/>
        </w:rPr>
        <w:t>Круглоозерка</w:t>
      </w:r>
      <w:proofErr w:type="spellEnd"/>
      <w:r w:rsidRPr="001B1809">
        <w:rPr>
          <w:szCs w:val="28"/>
        </w:rPr>
        <w:t xml:space="preserve">, сельский клуб п. Красный Пахарь. </w:t>
      </w:r>
      <w:r w:rsidR="00A62FD6" w:rsidRPr="00A62FD6">
        <w:rPr>
          <w:szCs w:val="28"/>
        </w:rPr>
        <w:lastRenderedPageBreak/>
        <w:t>Организовано 20</w:t>
      </w:r>
      <w:r w:rsidRPr="00A62FD6">
        <w:rPr>
          <w:szCs w:val="28"/>
        </w:rPr>
        <w:t xml:space="preserve"> клуб</w:t>
      </w:r>
      <w:r w:rsidR="00A62FD6" w:rsidRPr="00A62FD6">
        <w:rPr>
          <w:szCs w:val="28"/>
        </w:rPr>
        <w:t>ных формирований, в том числе 12</w:t>
      </w:r>
      <w:r w:rsidRPr="00A62FD6">
        <w:rPr>
          <w:szCs w:val="28"/>
        </w:rPr>
        <w:t xml:space="preserve"> – детские,</w:t>
      </w:r>
      <w:r w:rsidR="00A62FD6" w:rsidRPr="00A62FD6">
        <w:rPr>
          <w:szCs w:val="28"/>
        </w:rPr>
        <w:t xml:space="preserve"> с численностью участников – 265</w:t>
      </w:r>
      <w:r w:rsidRPr="00A62FD6">
        <w:rPr>
          <w:szCs w:val="28"/>
        </w:rPr>
        <w:t xml:space="preserve"> человека, в том числе до 14 лет</w:t>
      </w:r>
      <w:r w:rsidR="0051526D" w:rsidRPr="00A62FD6">
        <w:rPr>
          <w:szCs w:val="28"/>
        </w:rPr>
        <w:t xml:space="preserve"> </w:t>
      </w:r>
      <w:r w:rsidRPr="00A62FD6">
        <w:rPr>
          <w:szCs w:val="28"/>
        </w:rPr>
        <w:t>-</w:t>
      </w:r>
      <w:r w:rsidR="0051526D" w:rsidRPr="00A62FD6">
        <w:rPr>
          <w:szCs w:val="28"/>
        </w:rPr>
        <w:t xml:space="preserve"> </w:t>
      </w:r>
      <w:r w:rsidR="00A62FD6" w:rsidRPr="00A62FD6">
        <w:rPr>
          <w:szCs w:val="28"/>
        </w:rPr>
        <w:t>35</w:t>
      </w:r>
      <w:r w:rsidRPr="00A62FD6">
        <w:rPr>
          <w:szCs w:val="28"/>
        </w:rPr>
        <w:t>.</w:t>
      </w:r>
      <w:r w:rsidRPr="001B1809">
        <w:rPr>
          <w:szCs w:val="28"/>
        </w:rPr>
        <w:t xml:space="preserve"> </w:t>
      </w:r>
    </w:p>
    <w:p w:rsidR="0068502C" w:rsidRPr="00F80624" w:rsidRDefault="0075074D" w:rsidP="001B1809">
      <w:pPr>
        <w:pStyle w:val="a3"/>
        <w:ind w:left="284" w:firstLine="624"/>
        <w:rPr>
          <w:b/>
          <w:szCs w:val="28"/>
        </w:rPr>
      </w:pPr>
      <w:r>
        <w:rPr>
          <w:szCs w:val="28"/>
        </w:rPr>
        <w:tab/>
        <w:t>При клубах работают 2</w:t>
      </w:r>
      <w:r w:rsidR="0068502C" w:rsidRPr="001B1809">
        <w:rPr>
          <w:szCs w:val="28"/>
        </w:rPr>
        <w:t xml:space="preserve"> библиотеки, имеющие в своем фонде </w:t>
      </w:r>
      <w:r w:rsidR="00F80624" w:rsidRPr="00F80624">
        <w:rPr>
          <w:szCs w:val="28"/>
        </w:rPr>
        <w:t>14221</w:t>
      </w:r>
      <w:r w:rsidR="0068502C" w:rsidRPr="00F80624">
        <w:rPr>
          <w:szCs w:val="28"/>
        </w:rPr>
        <w:t xml:space="preserve"> экземпляров книг</w:t>
      </w:r>
      <w:r>
        <w:rPr>
          <w:szCs w:val="28"/>
        </w:rPr>
        <w:t>. За 2017</w:t>
      </w:r>
      <w:r w:rsidR="0068502C" w:rsidRPr="001B1809">
        <w:rPr>
          <w:szCs w:val="28"/>
        </w:rPr>
        <w:t xml:space="preserve"> год </w:t>
      </w:r>
      <w:r w:rsidR="0068502C" w:rsidRPr="00F80624">
        <w:rPr>
          <w:szCs w:val="28"/>
        </w:rPr>
        <w:t xml:space="preserve">поступило </w:t>
      </w:r>
      <w:r w:rsidR="00F80624" w:rsidRPr="00F80624">
        <w:rPr>
          <w:szCs w:val="28"/>
        </w:rPr>
        <w:t>91</w:t>
      </w:r>
      <w:r w:rsidR="0068502C" w:rsidRPr="00F80624">
        <w:rPr>
          <w:szCs w:val="28"/>
        </w:rPr>
        <w:t xml:space="preserve"> книг</w:t>
      </w:r>
      <w:r w:rsidR="0068502C" w:rsidRPr="001B1809">
        <w:rPr>
          <w:szCs w:val="28"/>
        </w:rPr>
        <w:t xml:space="preserve">. Число </w:t>
      </w:r>
      <w:r w:rsidR="00F80624" w:rsidRPr="00F80624">
        <w:rPr>
          <w:szCs w:val="28"/>
        </w:rPr>
        <w:t>пользователей 360</w:t>
      </w:r>
      <w:r w:rsidR="0068502C" w:rsidRPr="00F80624">
        <w:rPr>
          <w:szCs w:val="28"/>
        </w:rPr>
        <w:t xml:space="preserve"> человек</w:t>
      </w:r>
      <w:r w:rsidR="0068502C" w:rsidRPr="001B1809">
        <w:rPr>
          <w:szCs w:val="28"/>
        </w:rPr>
        <w:t xml:space="preserve">. Книговыдача </w:t>
      </w:r>
      <w:r w:rsidR="00F80624" w:rsidRPr="00F80624">
        <w:rPr>
          <w:szCs w:val="28"/>
        </w:rPr>
        <w:t>составила 12402</w:t>
      </w:r>
      <w:r w:rsidR="0068502C" w:rsidRPr="00F80624">
        <w:rPr>
          <w:szCs w:val="28"/>
        </w:rPr>
        <w:t xml:space="preserve"> экземпляров</w:t>
      </w:r>
      <w:r w:rsidR="00F80624" w:rsidRPr="00F80624">
        <w:rPr>
          <w:szCs w:val="28"/>
        </w:rPr>
        <w:t>. Посещаемость библиотек – 7728</w:t>
      </w:r>
      <w:r w:rsidR="0068502C" w:rsidRPr="00F80624">
        <w:rPr>
          <w:szCs w:val="28"/>
        </w:rPr>
        <w:t xml:space="preserve"> человек.</w:t>
      </w:r>
    </w:p>
    <w:p w:rsidR="0068502C" w:rsidRPr="001B1809" w:rsidRDefault="0068502C" w:rsidP="001B1809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</w:p>
    <w:p w:rsidR="0068502C" w:rsidRPr="001B1809" w:rsidRDefault="0068502C" w:rsidP="001B1809">
      <w:pPr>
        <w:pStyle w:val="2"/>
        <w:spacing w:after="0" w:line="240" w:lineRule="auto"/>
        <w:ind w:firstLine="540"/>
        <w:jc w:val="both"/>
        <w:rPr>
          <w:b/>
          <w:i/>
          <w:sz w:val="28"/>
          <w:szCs w:val="28"/>
          <w:u w:val="single"/>
        </w:rPr>
      </w:pPr>
      <w:r w:rsidRPr="001B1809">
        <w:rPr>
          <w:b/>
          <w:i/>
          <w:sz w:val="28"/>
          <w:szCs w:val="28"/>
          <w:u w:val="single"/>
        </w:rPr>
        <w:t>Потребительский рынок и услуги.</w:t>
      </w:r>
    </w:p>
    <w:p w:rsidR="0068502C" w:rsidRPr="001B1809" w:rsidRDefault="0068502C" w:rsidP="001B1809">
      <w:pPr>
        <w:ind w:firstLine="540"/>
        <w:jc w:val="both"/>
        <w:rPr>
          <w:sz w:val="28"/>
          <w:szCs w:val="28"/>
        </w:rPr>
      </w:pPr>
      <w:r w:rsidRPr="001B1809">
        <w:rPr>
          <w:sz w:val="28"/>
          <w:szCs w:val="28"/>
        </w:rPr>
        <w:t xml:space="preserve">На территории МО расположено 5 магазинов, из них 2 - Сибирского Сельпо,  3 – частных предпринимателей. Проблем по обеспечению населения товарами первой необходимости нет. Обеспечение хлебом населения  отрегулировано во всех  селах. </w:t>
      </w:r>
    </w:p>
    <w:p w:rsidR="0068502C" w:rsidRPr="001B1809" w:rsidRDefault="0075074D" w:rsidP="001B18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 2017</w:t>
      </w:r>
      <w:r w:rsidR="0068502C" w:rsidRPr="001B1809">
        <w:rPr>
          <w:sz w:val="28"/>
          <w:szCs w:val="28"/>
        </w:rPr>
        <w:t xml:space="preserve"> год объем розничного товарооборота </w:t>
      </w:r>
      <w:r w:rsidR="00A62FD6" w:rsidRPr="008A07EC">
        <w:rPr>
          <w:sz w:val="28"/>
          <w:szCs w:val="28"/>
        </w:rPr>
        <w:t xml:space="preserve">составил </w:t>
      </w:r>
      <w:r w:rsidR="008A07EC" w:rsidRPr="008A07EC">
        <w:rPr>
          <w:sz w:val="28"/>
          <w:szCs w:val="28"/>
        </w:rPr>
        <w:t>7740</w:t>
      </w:r>
      <w:r w:rsidR="0068502C" w:rsidRPr="008A07EC">
        <w:rPr>
          <w:sz w:val="28"/>
          <w:szCs w:val="28"/>
        </w:rPr>
        <w:t xml:space="preserve"> тыс.</w:t>
      </w:r>
      <w:r w:rsidR="0068502C" w:rsidRPr="001B1809">
        <w:rPr>
          <w:sz w:val="28"/>
          <w:szCs w:val="28"/>
        </w:rPr>
        <w:t xml:space="preserve"> руб. Объем платных услуг населению </w:t>
      </w:r>
      <w:r>
        <w:rPr>
          <w:sz w:val="28"/>
          <w:szCs w:val="28"/>
        </w:rPr>
        <w:t>за 2017</w:t>
      </w:r>
      <w:r w:rsidR="0068502C" w:rsidRPr="001B1809">
        <w:rPr>
          <w:sz w:val="28"/>
          <w:szCs w:val="28"/>
        </w:rPr>
        <w:t xml:space="preserve"> год </w:t>
      </w:r>
      <w:r w:rsidR="0068502C" w:rsidRPr="008A07EC">
        <w:rPr>
          <w:sz w:val="28"/>
          <w:szCs w:val="28"/>
        </w:rPr>
        <w:t xml:space="preserve">составил </w:t>
      </w:r>
      <w:r w:rsidR="008A07EC" w:rsidRPr="008A07EC">
        <w:rPr>
          <w:sz w:val="28"/>
          <w:szCs w:val="28"/>
        </w:rPr>
        <w:t>323.9</w:t>
      </w:r>
      <w:r w:rsidR="0068502C" w:rsidRPr="008A07EC">
        <w:rPr>
          <w:sz w:val="28"/>
          <w:szCs w:val="28"/>
        </w:rPr>
        <w:t xml:space="preserve"> тыс.</w:t>
      </w:r>
      <w:r w:rsidR="0068502C" w:rsidRPr="001B1809">
        <w:rPr>
          <w:sz w:val="28"/>
          <w:szCs w:val="28"/>
        </w:rPr>
        <w:t xml:space="preserve"> руб., Бытовые услуги предоставляет ООО «Сервис </w:t>
      </w:r>
      <w:proofErr w:type="spellStart"/>
      <w:r w:rsidR="0068502C" w:rsidRPr="001B1809">
        <w:rPr>
          <w:sz w:val="28"/>
          <w:szCs w:val="28"/>
        </w:rPr>
        <w:t>Барабы</w:t>
      </w:r>
      <w:proofErr w:type="spellEnd"/>
      <w:r w:rsidR="0068502C" w:rsidRPr="001B1809">
        <w:rPr>
          <w:sz w:val="28"/>
          <w:szCs w:val="28"/>
        </w:rPr>
        <w:t xml:space="preserve">», который на территории МО имеет комплексно-приемный пункт </w:t>
      </w:r>
      <w:proofErr w:type="gramStart"/>
      <w:r w:rsidR="0068502C" w:rsidRPr="001B1809">
        <w:rPr>
          <w:sz w:val="28"/>
          <w:szCs w:val="28"/>
        </w:rPr>
        <w:t>в</w:t>
      </w:r>
      <w:proofErr w:type="gramEnd"/>
      <w:r w:rsidR="0068502C" w:rsidRPr="001B1809">
        <w:rPr>
          <w:sz w:val="28"/>
          <w:szCs w:val="28"/>
        </w:rPr>
        <w:t xml:space="preserve"> с. </w:t>
      </w:r>
      <w:proofErr w:type="spellStart"/>
      <w:r w:rsidR="0068502C" w:rsidRPr="001B1809">
        <w:rPr>
          <w:sz w:val="28"/>
          <w:szCs w:val="28"/>
        </w:rPr>
        <w:t>Шубинское</w:t>
      </w:r>
      <w:proofErr w:type="spellEnd"/>
      <w:r w:rsidR="0068502C" w:rsidRPr="001B1809">
        <w:rPr>
          <w:sz w:val="28"/>
          <w:szCs w:val="28"/>
        </w:rPr>
        <w:t xml:space="preserve">. </w:t>
      </w:r>
    </w:p>
    <w:p w:rsidR="0068502C" w:rsidRPr="001B1809" w:rsidRDefault="0068502C" w:rsidP="001B1809">
      <w:pPr>
        <w:ind w:firstLine="540"/>
        <w:jc w:val="both"/>
        <w:rPr>
          <w:sz w:val="28"/>
          <w:szCs w:val="28"/>
        </w:rPr>
      </w:pPr>
    </w:p>
    <w:p w:rsidR="0068502C" w:rsidRPr="001B1809" w:rsidRDefault="0068502C" w:rsidP="001B1809">
      <w:pPr>
        <w:pStyle w:val="2"/>
        <w:spacing w:after="0" w:line="240" w:lineRule="auto"/>
        <w:ind w:firstLine="540"/>
        <w:jc w:val="both"/>
        <w:rPr>
          <w:b/>
          <w:i/>
          <w:sz w:val="28"/>
          <w:szCs w:val="28"/>
          <w:u w:val="single"/>
        </w:rPr>
      </w:pPr>
      <w:r w:rsidRPr="001B1809">
        <w:rPr>
          <w:b/>
          <w:i/>
          <w:sz w:val="28"/>
          <w:szCs w:val="28"/>
          <w:u w:val="single"/>
        </w:rPr>
        <w:t>Жилищно-коммунальное хозяйство.</w:t>
      </w:r>
    </w:p>
    <w:p w:rsidR="0068502C" w:rsidRPr="001B1809" w:rsidRDefault="0068502C" w:rsidP="001B1809">
      <w:pPr>
        <w:pStyle w:val="a5"/>
        <w:spacing w:after="0"/>
        <w:ind w:firstLine="540"/>
        <w:jc w:val="both"/>
        <w:rPr>
          <w:sz w:val="28"/>
          <w:szCs w:val="28"/>
        </w:rPr>
      </w:pPr>
      <w:r w:rsidRPr="001B1809">
        <w:rPr>
          <w:sz w:val="28"/>
          <w:szCs w:val="28"/>
        </w:rPr>
        <w:t xml:space="preserve">Общая площадь жилого фонда составляет 17 тыс. кв. м. Обеспеченность жильем в расчете на 1 жителя – 17,8 кв.м. </w:t>
      </w:r>
    </w:p>
    <w:p w:rsidR="0068502C" w:rsidRPr="001B1809" w:rsidRDefault="0068502C" w:rsidP="001B1809">
      <w:pPr>
        <w:ind w:firstLine="540"/>
        <w:jc w:val="both"/>
        <w:rPr>
          <w:sz w:val="28"/>
          <w:szCs w:val="28"/>
        </w:rPr>
      </w:pPr>
      <w:proofErr w:type="gramStart"/>
      <w:r w:rsidRPr="001B1809">
        <w:rPr>
          <w:sz w:val="28"/>
          <w:szCs w:val="28"/>
        </w:rPr>
        <w:t>Объем предоставленных услуг ЖКХ</w:t>
      </w:r>
      <w:r w:rsidR="0075074D">
        <w:rPr>
          <w:sz w:val="28"/>
          <w:szCs w:val="28"/>
        </w:rPr>
        <w:t xml:space="preserve"> организациям и населению в 2017</w:t>
      </w:r>
      <w:r w:rsidRPr="001B1809">
        <w:rPr>
          <w:sz w:val="28"/>
          <w:szCs w:val="28"/>
        </w:rPr>
        <w:t xml:space="preserve"> году </w:t>
      </w:r>
      <w:r w:rsidR="00DD529A" w:rsidRPr="00DD529A">
        <w:rPr>
          <w:sz w:val="28"/>
          <w:szCs w:val="28"/>
        </w:rPr>
        <w:t>составил 6337.4</w:t>
      </w:r>
      <w:r w:rsidR="0075074D" w:rsidRPr="00DD529A">
        <w:rPr>
          <w:sz w:val="28"/>
          <w:szCs w:val="28"/>
        </w:rPr>
        <w:t xml:space="preserve"> тыс. руб., в 2016 </w:t>
      </w:r>
      <w:r w:rsidR="00DD529A" w:rsidRPr="00DD529A">
        <w:rPr>
          <w:sz w:val="28"/>
          <w:szCs w:val="28"/>
        </w:rPr>
        <w:t>г. 6469.9</w:t>
      </w:r>
      <w:r w:rsidRPr="00DD529A">
        <w:rPr>
          <w:sz w:val="28"/>
          <w:szCs w:val="28"/>
        </w:rPr>
        <w:t xml:space="preserve"> тыс. </w:t>
      </w:r>
      <w:proofErr w:type="spellStart"/>
      <w:r w:rsidRPr="00DD529A">
        <w:rPr>
          <w:sz w:val="28"/>
          <w:szCs w:val="28"/>
        </w:rPr>
        <w:t>ру</w:t>
      </w:r>
      <w:r w:rsidR="0075074D" w:rsidRPr="00DD529A">
        <w:rPr>
          <w:sz w:val="28"/>
          <w:szCs w:val="28"/>
        </w:rPr>
        <w:t>б</w:t>
      </w:r>
      <w:proofErr w:type="spellEnd"/>
      <w:r w:rsidR="0075074D" w:rsidRPr="00DD529A">
        <w:rPr>
          <w:sz w:val="28"/>
          <w:szCs w:val="28"/>
        </w:rPr>
        <w:t xml:space="preserve">  Убытки предприятия ЖКХ в 2017</w:t>
      </w:r>
      <w:r w:rsidRPr="00DD529A">
        <w:rPr>
          <w:sz w:val="28"/>
          <w:szCs w:val="28"/>
        </w:rPr>
        <w:t xml:space="preserve"> году </w:t>
      </w:r>
      <w:r w:rsidR="00DD529A" w:rsidRPr="00DD529A">
        <w:rPr>
          <w:sz w:val="28"/>
          <w:szCs w:val="28"/>
        </w:rPr>
        <w:t>составили 1787</w:t>
      </w:r>
      <w:r w:rsidR="0075074D" w:rsidRPr="00DD529A">
        <w:rPr>
          <w:sz w:val="28"/>
          <w:szCs w:val="28"/>
        </w:rPr>
        <w:t xml:space="preserve"> тыс. руб., в 2016</w:t>
      </w:r>
      <w:r w:rsidR="00DD529A" w:rsidRPr="00DD529A">
        <w:rPr>
          <w:sz w:val="28"/>
          <w:szCs w:val="28"/>
        </w:rPr>
        <w:t xml:space="preserve"> году 329</w:t>
      </w:r>
      <w:r w:rsidRPr="00DD529A">
        <w:rPr>
          <w:sz w:val="28"/>
          <w:szCs w:val="28"/>
        </w:rPr>
        <w:t xml:space="preserve"> тыс. руб. Кредиторская задолженность </w:t>
      </w:r>
      <w:r w:rsidR="00DD529A" w:rsidRPr="00DD529A">
        <w:rPr>
          <w:sz w:val="28"/>
          <w:szCs w:val="28"/>
        </w:rPr>
        <w:t>увеличилась</w:t>
      </w:r>
      <w:r w:rsidRPr="00DD529A">
        <w:rPr>
          <w:sz w:val="28"/>
          <w:szCs w:val="28"/>
        </w:rPr>
        <w:t xml:space="preserve"> на</w:t>
      </w:r>
      <w:r w:rsidR="00DD529A" w:rsidRPr="00DD529A">
        <w:rPr>
          <w:sz w:val="28"/>
          <w:szCs w:val="28"/>
        </w:rPr>
        <w:t xml:space="preserve"> 613.8 тыс. руб. и составила  1807.8</w:t>
      </w:r>
      <w:r w:rsidRPr="00DD529A">
        <w:rPr>
          <w:sz w:val="28"/>
          <w:szCs w:val="28"/>
        </w:rPr>
        <w:t xml:space="preserve"> тыс. руб. Дебитор</w:t>
      </w:r>
      <w:r w:rsidR="0075074D" w:rsidRPr="00DD529A">
        <w:rPr>
          <w:sz w:val="28"/>
          <w:szCs w:val="28"/>
        </w:rPr>
        <w:t>ская задолженность на 01.01.2018</w:t>
      </w:r>
      <w:r w:rsidR="00DD529A" w:rsidRPr="00DD529A">
        <w:rPr>
          <w:sz w:val="28"/>
          <w:szCs w:val="28"/>
        </w:rPr>
        <w:t xml:space="preserve"> года составила 2420</w:t>
      </w:r>
      <w:r w:rsidRPr="00DD529A">
        <w:rPr>
          <w:sz w:val="28"/>
          <w:szCs w:val="28"/>
        </w:rPr>
        <w:t xml:space="preserve"> тыс. руб.</w:t>
      </w:r>
      <w:proofErr w:type="gramEnd"/>
    </w:p>
    <w:p w:rsidR="0068502C" w:rsidRPr="00DD529A" w:rsidRDefault="0068502C" w:rsidP="001B1809">
      <w:pPr>
        <w:ind w:firstLine="540"/>
        <w:jc w:val="both"/>
        <w:rPr>
          <w:sz w:val="28"/>
          <w:szCs w:val="28"/>
        </w:rPr>
      </w:pPr>
      <w:r w:rsidRPr="00DD529A">
        <w:rPr>
          <w:sz w:val="28"/>
          <w:szCs w:val="28"/>
        </w:rPr>
        <w:t>В прошедшем году были выполнены следующие работы:</w:t>
      </w:r>
    </w:p>
    <w:p w:rsidR="0068502C" w:rsidRPr="00DD529A" w:rsidRDefault="0068502C" w:rsidP="001B1809">
      <w:pPr>
        <w:ind w:firstLine="540"/>
        <w:jc w:val="both"/>
        <w:rPr>
          <w:sz w:val="28"/>
          <w:szCs w:val="28"/>
        </w:rPr>
      </w:pPr>
      <w:r w:rsidRPr="00DD529A">
        <w:rPr>
          <w:sz w:val="28"/>
          <w:szCs w:val="28"/>
        </w:rPr>
        <w:tab/>
        <w:t xml:space="preserve">1. Ревизия запорной арматуры, сетевых и котловых насосов WILLO 7,5 4 шт., электрооборудования и </w:t>
      </w:r>
      <w:proofErr w:type="spellStart"/>
      <w:r w:rsidRPr="00DD529A">
        <w:rPr>
          <w:sz w:val="28"/>
          <w:szCs w:val="28"/>
        </w:rPr>
        <w:t>КИПИаА</w:t>
      </w:r>
      <w:proofErr w:type="spellEnd"/>
      <w:r w:rsidRPr="00DD529A">
        <w:rPr>
          <w:sz w:val="28"/>
          <w:szCs w:val="28"/>
        </w:rPr>
        <w:t>, резервной электростанции.</w:t>
      </w:r>
    </w:p>
    <w:p w:rsidR="0068502C" w:rsidRPr="00DD529A" w:rsidRDefault="0068502C" w:rsidP="001B1809">
      <w:pPr>
        <w:ind w:firstLine="540"/>
        <w:jc w:val="both"/>
        <w:rPr>
          <w:sz w:val="28"/>
          <w:szCs w:val="28"/>
        </w:rPr>
      </w:pPr>
      <w:r w:rsidRPr="00DD529A">
        <w:rPr>
          <w:sz w:val="28"/>
          <w:szCs w:val="28"/>
        </w:rPr>
        <w:tab/>
        <w:t>2. Частичная замена утеплителя и рубероида на теплосетях.</w:t>
      </w:r>
    </w:p>
    <w:p w:rsidR="0068502C" w:rsidRPr="00DD529A" w:rsidRDefault="0068502C" w:rsidP="001B1809">
      <w:pPr>
        <w:ind w:firstLine="540"/>
        <w:jc w:val="both"/>
        <w:rPr>
          <w:sz w:val="28"/>
          <w:szCs w:val="28"/>
        </w:rPr>
      </w:pPr>
      <w:r w:rsidRPr="00DD529A">
        <w:rPr>
          <w:sz w:val="28"/>
          <w:szCs w:val="28"/>
        </w:rPr>
        <w:tab/>
        <w:t xml:space="preserve">3. </w:t>
      </w:r>
      <w:r w:rsidR="00DD529A" w:rsidRPr="00DD529A">
        <w:rPr>
          <w:sz w:val="28"/>
          <w:szCs w:val="28"/>
        </w:rPr>
        <w:t>Утепление</w:t>
      </w:r>
      <w:r w:rsidRPr="00DD529A">
        <w:rPr>
          <w:sz w:val="28"/>
          <w:szCs w:val="28"/>
        </w:rPr>
        <w:t xml:space="preserve"> вхо</w:t>
      </w:r>
      <w:r w:rsidR="00DD529A" w:rsidRPr="00DD529A">
        <w:rPr>
          <w:sz w:val="28"/>
          <w:szCs w:val="28"/>
        </w:rPr>
        <w:t>дных дверей в подъездах домов № 10,12,13.14</w:t>
      </w:r>
      <w:r w:rsidRPr="00DD529A">
        <w:rPr>
          <w:sz w:val="28"/>
          <w:szCs w:val="28"/>
        </w:rPr>
        <w:t xml:space="preserve"> по ул. </w:t>
      </w:r>
      <w:proofErr w:type="gramStart"/>
      <w:r w:rsidRPr="00DD529A">
        <w:rPr>
          <w:sz w:val="28"/>
          <w:szCs w:val="28"/>
        </w:rPr>
        <w:t>Школьная</w:t>
      </w:r>
      <w:proofErr w:type="gramEnd"/>
      <w:r w:rsidRPr="00DD529A">
        <w:rPr>
          <w:sz w:val="28"/>
          <w:szCs w:val="28"/>
        </w:rPr>
        <w:t>.</w:t>
      </w:r>
    </w:p>
    <w:p w:rsidR="0068502C" w:rsidRPr="00DD529A" w:rsidRDefault="0068502C" w:rsidP="001B1809">
      <w:pPr>
        <w:ind w:firstLine="540"/>
        <w:jc w:val="both"/>
        <w:rPr>
          <w:sz w:val="28"/>
          <w:szCs w:val="28"/>
        </w:rPr>
      </w:pPr>
      <w:r w:rsidRPr="00DD529A">
        <w:rPr>
          <w:sz w:val="28"/>
          <w:szCs w:val="28"/>
        </w:rPr>
        <w:tab/>
        <w:t xml:space="preserve">4.Частичный ремонт электрооборудования в подъездах многоквартирных домов </w:t>
      </w:r>
    </w:p>
    <w:p w:rsidR="0068502C" w:rsidRPr="001B1809" w:rsidRDefault="0068502C" w:rsidP="001B1809">
      <w:pPr>
        <w:ind w:firstLine="540"/>
        <w:jc w:val="both"/>
        <w:rPr>
          <w:sz w:val="28"/>
          <w:szCs w:val="28"/>
        </w:rPr>
      </w:pPr>
    </w:p>
    <w:p w:rsidR="0068502C" w:rsidRPr="001B1809" w:rsidRDefault="0068502C" w:rsidP="001B1809">
      <w:pPr>
        <w:pStyle w:val="2"/>
        <w:spacing w:after="0" w:line="240" w:lineRule="auto"/>
        <w:ind w:firstLine="540"/>
        <w:jc w:val="both"/>
        <w:rPr>
          <w:b/>
          <w:i/>
          <w:sz w:val="28"/>
          <w:szCs w:val="28"/>
          <w:u w:val="single"/>
        </w:rPr>
      </w:pPr>
      <w:r w:rsidRPr="001B1809">
        <w:rPr>
          <w:b/>
          <w:i/>
          <w:sz w:val="28"/>
          <w:szCs w:val="28"/>
          <w:u w:val="single"/>
        </w:rPr>
        <w:t>Бюджет.</w:t>
      </w:r>
    </w:p>
    <w:p w:rsidR="0068502C" w:rsidRPr="001B1809" w:rsidRDefault="0068502C" w:rsidP="001B1809">
      <w:pPr>
        <w:ind w:firstLine="540"/>
        <w:jc w:val="both"/>
        <w:rPr>
          <w:sz w:val="28"/>
          <w:szCs w:val="28"/>
        </w:rPr>
      </w:pPr>
      <w:r w:rsidRPr="001B1809">
        <w:rPr>
          <w:sz w:val="28"/>
          <w:szCs w:val="28"/>
        </w:rPr>
        <w:t>Дохо</w:t>
      </w:r>
      <w:r w:rsidR="0075074D">
        <w:rPr>
          <w:sz w:val="28"/>
          <w:szCs w:val="28"/>
        </w:rPr>
        <w:t>ды бюджета Шубинского МО за 2017 год по сравнению с 2016</w:t>
      </w:r>
      <w:r w:rsidRPr="001B1809">
        <w:rPr>
          <w:sz w:val="28"/>
          <w:szCs w:val="28"/>
        </w:rPr>
        <w:t xml:space="preserve"> годом </w:t>
      </w:r>
      <w:r w:rsidR="00183C06">
        <w:rPr>
          <w:sz w:val="28"/>
          <w:szCs w:val="28"/>
        </w:rPr>
        <w:t>увеличились</w:t>
      </w:r>
      <w:r w:rsidRPr="001B1809">
        <w:rPr>
          <w:sz w:val="28"/>
          <w:szCs w:val="28"/>
        </w:rPr>
        <w:t xml:space="preserve"> на </w:t>
      </w:r>
      <w:r w:rsidR="00183C06" w:rsidRPr="00183C06">
        <w:rPr>
          <w:sz w:val="28"/>
          <w:szCs w:val="28"/>
        </w:rPr>
        <w:t>2970.6</w:t>
      </w:r>
      <w:r w:rsidRPr="00183C06">
        <w:rPr>
          <w:sz w:val="28"/>
          <w:szCs w:val="28"/>
        </w:rPr>
        <w:t xml:space="preserve"> тыс</w:t>
      </w:r>
      <w:proofErr w:type="gramStart"/>
      <w:r w:rsidRPr="00183C06">
        <w:rPr>
          <w:sz w:val="28"/>
          <w:szCs w:val="28"/>
        </w:rPr>
        <w:t>.р</w:t>
      </w:r>
      <w:proofErr w:type="gramEnd"/>
      <w:r w:rsidRPr="00183C06">
        <w:rPr>
          <w:sz w:val="28"/>
          <w:szCs w:val="28"/>
        </w:rPr>
        <w:t xml:space="preserve">уб. и составили </w:t>
      </w:r>
      <w:r w:rsidR="00183C06" w:rsidRPr="00183C06">
        <w:rPr>
          <w:sz w:val="28"/>
          <w:szCs w:val="28"/>
        </w:rPr>
        <w:t>10792</w:t>
      </w:r>
      <w:r w:rsidRPr="00183C06">
        <w:rPr>
          <w:sz w:val="28"/>
          <w:szCs w:val="28"/>
        </w:rPr>
        <w:t xml:space="preserve"> тыс. руб. (</w:t>
      </w:r>
      <w:r w:rsidR="00183C06" w:rsidRPr="00183C06">
        <w:rPr>
          <w:sz w:val="28"/>
          <w:szCs w:val="28"/>
        </w:rPr>
        <w:t>14</w:t>
      </w:r>
      <w:r w:rsidR="0075074D" w:rsidRPr="00183C06">
        <w:rPr>
          <w:sz w:val="28"/>
          <w:szCs w:val="28"/>
        </w:rPr>
        <w:t xml:space="preserve"> % к уровню 2016</w:t>
      </w:r>
      <w:r w:rsidRPr="00183C06">
        <w:rPr>
          <w:sz w:val="28"/>
          <w:szCs w:val="28"/>
        </w:rPr>
        <w:t xml:space="preserve"> года), в том </w:t>
      </w:r>
      <w:r w:rsidR="00183C06" w:rsidRPr="00183C06">
        <w:rPr>
          <w:sz w:val="28"/>
          <w:szCs w:val="28"/>
        </w:rPr>
        <w:t>числе собственные доходы 710</w:t>
      </w:r>
      <w:r w:rsidRPr="00183C06">
        <w:rPr>
          <w:sz w:val="28"/>
          <w:szCs w:val="28"/>
        </w:rPr>
        <w:t xml:space="preserve"> тыс.руб.</w:t>
      </w:r>
      <w:r w:rsidRPr="001B1809">
        <w:rPr>
          <w:sz w:val="28"/>
          <w:szCs w:val="28"/>
        </w:rPr>
        <w:t xml:space="preserve"> Бюджетная обеспеченность </w:t>
      </w:r>
      <w:r w:rsidRPr="0075074D">
        <w:rPr>
          <w:color w:val="FF0000"/>
          <w:sz w:val="28"/>
          <w:szCs w:val="28"/>
        </w:rPr>
        <w:t>(доходы муниципального бюджета в расчете на 1 жителя) составила 1</w:t>
      </w:r>
      <w:r w:rsidR="0075074D" w:rsidRPr="0075074D">
        <w:rPr>
          <w:color w:val="FF0000"/>
          <w:sz w:val="28"/>
          <w:szCs w:val="28"/>
        </w:rPr>
        <w:t>1103 рублей, по сравнению с 2016</w:t>
      </w:r>
      <w:r w:rsidRPr="0075074D">
        <w:rPr>
          <w:color w:val="FF0000"/>
          <w:sz w:val="28"/>
          <w:szCs w:val="28"/>
        </w:rPr>
        <w:t xml:space="preserve"> годом уменьшилась на 65 %.</w:t>
      </w:r>
      <w:r w:rsidRPr="001B1809">
        <w:rPr>
          <w:sz w:val="28"/>
          <w:szCs w:val="28"/>
        </w:rPr>
        <w:t xml:space="preserve"> </w:t>
      </w:r>
    </w:p>
    <w:p w:rsidR="001B1809" w:rsidRPr="00183C06" w:rsidRDefault="0068502C" w:rsidP="001B1809">
      <w:pPr>
        <w:pStyle w:val="3"/>
        <w:tabs>
          <w:tab w:val="left" w:pos="1080"/>
        </w:tabs>
        <w:spacing w:after="0"/>
        <w:ind w:left="0" w:firstLine="540"/>
        <w:jc w:val="both"/>
        <w:rPr>
          <w:sz w:val="28"/>
          <w:szCs w:val="28"/>
        </w:rPr>
      </w:pPr>
      <w:r w:rsidRPr="00183C06">
        <w:rPr>
          <w:sz w:val="28"/>
          <w:szCs w:val="28"/>
        </w:rPr>
        <w:t>Ра</w:t>
      </w:r>
      <w:r w:rsidR="00183C06" w:rsidRPr="00183C06">
        <w:rPr>
          <w:sz w:val="28"/>
          <w:szCs w:val="28"/>
        </w:rPr>
        <w:t>сходы бюджета составили 10938</w:t>
      </w:r>
      <w:r w:rsidRPr="00183C06">
        <w:rPr>
          <w:sz w:val="28"/>
          <w:szCs w:val="28"/>
        </w:rPr>
        <w:t xml:space="preserve"> тыс</w:t>
      </w:r>
      <w:proofErr w:type="gramStart"/>
      <w:r w:rsidRPr="00183C06">
        <w:rPr>
          <w:sz w:val="28"/>
          <w:szCs w:val="28"/>
        </w:rPr>
        <w:t>.р</w:t>
      </w:r>
      <w:proofErr w:type="gramEnd"/>
      <w:r w:rsidRPr="00183C06">
        <w:rPr>
          <w:sz w:val="28"/>
          <w:szCs w:val="28"/>
        </w:rPr>
        <w:t>уб., в том чис</w:t>
      </w:r>
      <w:r w:rsidR="00183C06" w:rsidRPr="00183C06">
        <w:rPr>
          <w:sz w:val="28"/>
          <w:szCs w:val="28"/>
        </w:rPr>
        <w:t>ле на аппарат управления – 2265</w:t>
      </w:r>
      <w:r w:rsidRPr="00183C06">
        <w:rPr>
          <w:sz w:val="28"/>
          <w:szCs w:val="28"/>
        </w:rPr>
        <w:t xml:space="preserve"> тыс.руб..</w:t>
      </w:r>
      <w:r w:rsidR="00183C06">
        <w:rPr>
          <w:color w:val="FF0000"/>
          <w:sz w:val="28"/>
          <w:szCs w:val="28"/>
        </w:rPr>
        <w:t xml:space="preserve"> </w:t>
      </w:r>
      <w:r w:rsidR="00183C06" w:rsidRPr="00183C06">
        <w:rPr>
          <w:sz w:val="28"/>
          <w:szCs w:val="28"/>
        </w:rPr>
        <w:t>на ЖКХ – 1507</w:t>
      </w:r>
      <w:r w:rsidRPr="00183C06">
        <w:rPr>
          <w:sz w:val="28"/>
          <w:szCs w:val="28"/>
        </w:rPr>
        <w:t xml:space="preserve"> тыс.руб.,</w:t>
      </w:r>
      <w:r w:rsidRPr="0075074D">
        <w:rPr>
          <w:color w:val="FF0000"/>
          <w:sz w:val="28"/>
          <w:szCs w:val="28"/>
        </w:rPr>
        <w:t xml:space="preserve"> </w:t>
      </w:r>
      <w:r w:rsidR="00183C06">
        <w:rPr>
          <w:sz w:val="28"/>
          <w:szCs w:val="28"/>
        </w:rPr>
        <w:t>на культуру – 6298</w:t>
      </w:r>
      <w:r w:rsidRPr="00183C06">
        <w:rPr>
          <w:sz w:val="28"/>
          <w:szCs w:val="28"/>
        </w:rPr>
        <w:t xml:space="preserve"> тыс.руб. Доходы от сдачи в аренду муниц</w:t>
      </w:r>
      <w:r w:rsidR="00183C06">
        <w:rPr>
          <w:sz w:val="28"/>
          <w:szCs w:val="28"/>
        </w:rPr>
        <w:t>ипального имущества составили 51</w:t>
      </w:r>
      <w:r w:rsidRPr="00183C06">
        <w:rPr>
          <w:sz w:val="28"/>
          <w:szCs w:val="28"/>
        </w:rPr>
        <w:t xml:space="preserve"> тыс.руб.</w:t>
      </w:r>
      <w:r w:rsidR="001B1809" w:rsidRPr="00183C06">
        <w:rPr>
          <w:sz w:val="28"/>
          <w:szCs w:val="28"/>
        </w:rPr>
        <w:br w:type="page"/>
      </w:r>
    </w:p>
    <w:p w:rsidR="0068502C" w:rsidRPr="001B1809" w:rsidRDefault="0068502C" w:rsidP="001B1809">
      <w:pPr>
        <w:pStyle w:val="3"/>
        <w:tabs>
          <w:tab w:val="left" w:pos="1080"/>
        </w:tabs>
        <w:spacing w:after="0"/>
        <w:ind w:left="0" w:firstLine="540"/>
        <w:jc w:val="both"/>
        <w:rPr>
          <w:sz w:val="28"/>
          <w:szCs w:val="28"/>
        </w:rPr>
      </w:pPr>
      <w:r w:rsidRPr="001B1809">
        <w:rPr>
          <w:b/>
          <w:sz w:val="28"/>
          <w:szCs w:val="28"/>
          <w:u w:val="single"/>
        </w:rPr>
        <w:lastRenderedPageBreak/>
        <w:t>Планы и перспективы развития Шубинского МО в 2017 году.</w:t>
      </w:r>
    </w:p>
    <w:p w:rsidR="0068502C" w:rsidRPr="001B1809" w:rsidRDefault="0068502C" w:rsidP="001B1809">
      <w:pPr>
        <w:rPr>
          <w:sz w:val="28"/>
          <w:szCs w:val="28"/>
        </w:rPr>
      </w:pPr>
    </w:p>
    <w:p w:rsidR="0068502C" w:rsidRPr="00B761E1" w:rsidRDefault="0068502C" w:rsidP="001B1809">
      <w:pPr>
        <w:numPr>
          <w:ilvl w:val="0"/>
          <w:numId w:val="3"/>
        </w:numPr>
        <w:rPr>
          <w:sz w:val="28"/>
          <w:szCs w:val="28"/>
        </w:rPr>
      </w:pPr>
      <w:r w:rsidRPr="00B761E1">
        <w:rPr>
          <w:sz w:val="28"/>
          <w:szCs w:val="28"/>
        </w:rPr>
        <w:t>Замена двух участков теплосетей общей протяженностью 20м в двухтрубном исчислении по ул.</w:t>
      </w:r>
      <w:r w:rsidR="00B761E1">
        <w:rPr>
          <w:sz w:val="28"/>
          <w:szCs w:val="28"/>
        </w:rPr>
        <w:t xml:space="preserve"> </w:t>
      </w:r>
      <w:r w:rsidR="003342A6">
        <w:rPr>
          <w:sz w:val="28"/>
          <w:szCs w:val="28"/>
        </w:rPr>
        <w:t>Школьной</w:t>
      </w:r>
      <w:r w:rsidRPr="00B761E1">
        <w:rPr>
          <w:sz w:val="28"/>
          <w:szCs w:val="28"/>
        </w:rPr>
        <w:t xml:space="preserve">.  </w:t>
      </w:r>
    </w:p>
    <w:p w:rsidR="0068502C" w:rsidRPr="00B761E1" w:rsidRDefault="0068502C" w:rsidP="001B1809">
      <w:pPr>
        <w:numPr>
          <w:ilvl w:val="0"/>
          <w:numId w:val="3"/>
        </w:numPr>
        <w:rPr>
          <w:sz w:val="28"/>
          <w:szCs w:val="28"/>
        </w:rPr>
      </w:pPr>
      <w:r w:rsidRPr="00B761E1">
        <w:rPr>
          <w:sz w:val="28"/>
          <w:szCs w:val="28"/>
        </w:rPr>
        <w:t>Монтаж выгребных ям домов №№ 10,</w:t>
      </w:r>
      <w:r w:rsidR="00B761E1">
        <w:rPr>
          <w:sz w:val="28"/>
          <w:szCs w:val="28"/>
        </w:rPr>
        <w:t xml:space="preserve"> </w:t>
      </w:r>
      <w:r w:rsidRPr="00B761E1">
        <w:rPr>
          <w:sz w:val="28"/>
          <w:szCs w:val="28"/>
        </w:rPr>
        <w:t>12</w:t>
      </w:r>
      <w:r w:rsidR="00B761E1">
        <w:rPr>
          <w:sz w:val="28"/>
          <w:szCs w:val="28"/>
        </w:rPr>
        <w:t>, 14</w:t>
      </w:r>
      <w:r w:rsidRPr="00B761E1">
        <w:rPr>
          <w:sz w:val="28"/>
          <w:szCs w:val="28"/>
        </w:rPr>
        <w:t xml:space="preserve"> по ул.</w:t>
      </w:r>
      <w:r w:rsidR="003342A6">
        <w:rPr>
          <w:sz w:val="28"/>
          <w:szCs w:val="28"/>
        </w:rPr>
        <w:t xml:space="preserve"> </w:t>
      </w:r>
      <w:proofErr w:type="gramStart"/>
      <w:r w:rsidRPr="00B761E1">
        <w:rPr>
          <w:sz w:val="28"/>
          <w:szCs w:val="28"/>
        </w:rPr>
        <w:t>Школьной</w:t>
      </w:r>
      <w:proofErr w:type="gramEnd"/>
      <w:r w:rsidRPr="00B761E1">
        <w:rPr>
          <w:sz w:val="28"/>
          <w:szCs w:val="28"/>
        </w:rPr>
        <w:t>.</w:t>
      </w:r>
    </w:p>
    <w:p w:rsidR="0068502C" w:rsidRPr="00B761E1" w:rsidRDefault="0068502C" w:rsidP="001B1809">
      <w:pPr>
        <w:numPr>
          <w:ilvl w:val="0"/>
          <w:numId w:val="3"/>
        </w:numPr>
        <w:rPr>
          <w:sz w:val="28"/>
          <w:szCs w:val="28"/>
        </w:rPr>
      </w:pPr>
      <w:r w:rsidRPr="00B761E1">
        <w:rPr>
          <w:sz w:val="28"/>
          <w:szCs w:val="28"/>
        </w:rPr>
        <w:t>Ремонт запорной аппаратуры.</w:t>
      </w:r>
    </w:p>
    <w:p w:rsidR="0068502C" w:rsidRDefault="0068502C" w:rsidP="001B1809">
      <w:pPr>
        <w:numPr>
          <w:ilvl w:val="0"/>
          <w:numId w:val="3"/>
        </w:numPr>
        <w:rPr>
          <w:sz w:val="28"/>
          <w:szCs w:val="28"/>
        </w:rPr>
      </w:pPr>
      <w:r w:rsidRPr="00B761E1">
        <w:rPr>
          <w:sz w:val="28"/>
          <w:szCs w:val="28"/>
        </w:rPr>
        <w:t>Косметический ремонт котельной.</w:t>
      </w:r>
    </w:p>
    <w:p w:rsidR="00B761E1" w:rsidRDefault="00B761E1" w:rsidP="001B180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Демонтаж тепловой сети (от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>, д.13 до ул. Комсомольская д. 11а – 67 м.).</w:t>
      </w:r>
    </w:p>
    <w:p w:rsidR="00B761E1" w:rsidRPr="00B761E1" w:rsidRDefault="00B761E1" w:rsidP="001B1809">
      <w:pPr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Ремонт водопровода: от ул. Школьная, д.13 до ул. Комсомольская д. 11а – 67 м. – под землей, от ул. Школьная, д.13 до ул. Школьная д. 8 – 70 м.</w:t>
      </w:r>
      <w:r w:rsidRPr="00B761E1">
        <w:rPr>
          <w:sz w:val="28"/>
          <w:szCs w:val="28"/>
        </w:rPr>
        <w:t xml:space="preserve"> </w:t>
      </w:r>
      <w:r>
        <w:rPr>
          <w:sz w:val="28"/>
          <w:szCs w:val="28"/>
        </w:rPr>
        <w:t>– по теплотрассе.</w:t>
      </w:r>
      <w:proofErr w:type="gramEnd"/>
    </w:p>
    <w:p w:rsidR="0068502C" w:rsidRPr="0075074D" w:rsidRDefault="0068502C" w:rsidP="001B1809">
      <w:pPr>
        <w:ind w:left="360"/>
        <w:rPr>
          <w:color w:val="FF0000"/>
          <w:sz w:val="28"/>
          <w:szCs w:val="28"/>
        </w:rPr>
      </w:pPr>
      <w:r w:rsidRPr="0075074D">
        <w:rPr>
          <w:color w:val="FF0000"/>
          <w:sz w:val="28"/>
          <w:szCs w:val="28"/>
        </w:rPr>
        <w:br/>
      </w:r>
    </w:p>
    <w:p w:rsidR="0068502C" w:rsidRPr="001B1809" w:rsidRDefault="0068502C" w:rsidP="001B1809">
      <w:pPr>
        <w:rPr>
          <w:b/>
          <w:sz w:val="28"/>
          <w:szCs w:val="28"/>
        </w:rPr>
      </w:pPr>
    </w:p>
    <w:p w:rsidR="0068502C" w:rsidRPr="001B1809" w:rsidRDefault="0068502C" w:rsidP="001B1809">
      <w:pPr>
        <w:rPr>
          <w:b/>
          <w:sz w:val="28"/>
          <w:szCs w:val="28"/>
        </w:rPr>
      </w:pPr>
    </w:p>
    <w:p w:rsidR="001F70B1" w:rsidRPr="001B1809" w:rsidRDefault="001F70B1" w:rsidP="001B1809">
      <w:pPr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4C57" w:rsidRPr="00957DE5" w:rsidTr="001520EB">
        <w:trPr>
          <w:trHeight w:val="158"/>
        </w:trPr>
        <w:tc>
          <w:tcPr>
            <w:tcW w:w="4785" w:type="dxa"/>
          </w:tcPr>
          <w:p w:rsidR="00354C57" w:rsidRPr="00957DE5" w:rsidRDefault="00354C57" w:rsidP="001520EB">
            <w:pPr>
              <w:rPr>
                <w:sz w:val="28"/>
                <w:szCs w:val="28"/>
              </w:rPr>
            </w:pPr>
            <w:r w:rsidRPr="00957DE5">
              <w:rPr>
                <w:sz w:val="28"/>
                <w:szCs w:val="28"/>
              </w:rPr>
              <w:t>Глава Шубинского сельсовета</w:t>
            </w:r>
          </w:p>
          <w:p w:rsidR="00354C57" w:rsidRPr="00957DE5" w:rsidRDefault="00354C57" w:rsidP="001520EB">
            <w:pPr>
              <w:rPr>
                <w:sz w:val="28"/>
                <w:szCs w:val="28"/>
              </w:rPr>
            </w:pPr>
            <w:r w:rsidRPr="00957DE5">
              <w:rPr>
                <w:sz w:val="28"/>
                <w:szCs w:val="28"/>
              </w:rPr>
              <w:t>Барабинского района</w:t>
            </w:r>
          </w:p>
          <w:p w:rsidR="00354C57" w:rsidRPr="00957DE5" w:rsidRDefault="00354C57" w:rsidP="001520EB">
            <w:pPr>
              <w:rPr>
                <w:sz w:val="28"/>
                <w:szCs w:val="28"/>
              </w:rPr>
            </w:pPr>
            <w:r w:rsidRPr="00957DE5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786" w:type="dxa"/>
          </w:tcPr>
          <w:p w:rsidR="00354C57" w:rsidRPr="00957DE5" w:rsidRDefault="00354C57" w:rsidP="001520EB">
            <w:pPr>
              <w:rPr>
                <w:sz w:val="28"/>
                <w:szCs w:val="28"/>
              </w:rPr>
            </w:pPr>
            <w:r w:rsidRPr="00957DE5">
              <w:rPr>
                <w:sz w:val="28"/>
                <w:szCs w:val="28"/>
              </w:rPr>
              <w:t>Председатель Совета депутатов</w:t>
            </w:r>
          </w:p>
          <w:p w:rsidR="00354C57" w:rsidRPr="00957DE5" w:rsidRDefault="00354C57" w:rsidP="001520EB">
            <w:pPr>
              <w:rPr>
                <w:sz w:val="28"/>
                <w:szCs w:val="28"/>
              </w:rPr>
            </w:pPr>
            <w:r w:rsidRPr="00957DE5">
              <w:rPr>
                <w:sz w:val="28"/>
                <w:szCs w:val="28"/>
              </w:rPr>
              <w:t>Шубинского сельсовета</w:t>
            </w:r>
          </w:p>
          <w:p w:rsidR="00354C57" w:rsidRPr="00957DE5" w:rsidRDefault="00354C57" w:rsidP="001520EB">
            <w:pPr>
              <w:rPr>
                <w:sz w:val="28"/>
                <w:szCs w:val="28"/>
              </w:rPr>
            </w:pPr>
            <w:r w:rsidRPr="00957DE5">
              <w:rPr>
                <w:sz w:val="28"/>
                <w:szCs w:val="28"/>
              </w:rPr>
              <w:t>Барабинского района</w:t>
            </w:r>
          </w:p>
          <w:p w:rsidR="00354C57" w:rsidRPr="00957DE5" w:rsidRDefault="00354C57" w:rsidP="001520EB">
            <w:pPr>
              <w:rPr>
                <w:sz w:val="28"/>
                <w:szCs w:val="28"/>
              </w:rPr>
            </w:pPr>
            <w:r w:rsidRPr="00957DE5">
              <w:rPr>
                <w:sz w:val="28"/>
                <w:szCs w:val="28"/>
              </w:rPr>
              <w:t>Новосибирской области</w:t>
            </w:r>
          </w:p>
        </w:tc>
      </w:tr>
      <w:tr w:rsidR="00354C57" w:rsidRPr="00957DE5" w:rsidTr="001520EB">
        <w:trPr>
          <w:trHeight w:val="157"/>
        </w:trPr>
        <w:tc>
          <w:tcPr>
            <w:tcW w:w="4785" w:type="dxa"/>
          </w:tcPr>
          <w:p w:rsidR="00354C57" w:rsidRPr="00957DE5" w:rsidRDefault="00354C57" w:rsidP="001520EB">
            <w:pPr>
              <w:jc w:val="right"/>
              <w:rPr>
                <w:sz w:val="28"/>
                <w:szCs w:val="28"/>
              </w:rPr>
            </w:pPr>
            <w:r w:rsidRPr="00957DE5">
              <w:rPr>
                <w:sz w:val="28"/>
                <w:szCs w:val="28"/>
              </w:rPr>
              <w:t>А.Г. Курдин</w:t>
            </w:r>
          </w:p>
        </w:tc>
        <w:tc>
          <w:tcPr>
            <w:tcW w:w="4786" w:type="dxa"/>
          </w:tcPr>
          <w:p w:rsidR="00354C57" w:rsidRPr="00957DE5" w:rsidRDefault="00354C57" w:rsidP="001520EB">
            <w:pPr>
              <w:jc w:val="right"/>
              <w:rPr>
                <w:sz w:val="28"/>
                <w:szCs w:val="28"/>
              </w:rPr>
            </w:pPr>
            <w:r w:rsidRPr="00957DE5">
              <w:rPr>
                <w:sz w:val="28"/>
                <w:szCs w:val="28"/>
              </w:rPr>
              <w:t>А.Г. Курдин</w:t>
            </w:r>
          </w:p>
        </w:tc>
      </w:tr>
    </w:tbl>
    <w:p w:rsidR="001F70B1" w:rsidRPr="001B1809" w:rsidRDefault="001F70B1" w:rsidP="001B1809">
      <w:pPr>
        <w:rPr>
          <w:b/>
          <w:sz w:val="28"/>
          <w:szCs w:val="28"/>
        </w:rPr>
      </w:pPr>
    </w:p>
    <w:p w:rsidR="001F70B1" w:rsidRPr="001B1809" w:rsidRDefault="001F70B1" w:rsidP="001B1809">
      <w:pPr>
        <w:ind w:firstLine="709"/>
        <w:jc w:val="both"/>
        <w:rPr>
          <w:sz w:val="28"/>
          <w:szCs w:val="28"/>
        </w:rPr>
      </w:pPr>
    </w:p>
    <w:p w:rsidR="001F70B1" w:rsidRPr="001B1809" w:rsidRDefault="001F70B1" w:rsidP="001B1809">
      <w:pPr>
        <w:ind w:firstLine="709"/>
        <w:jc w:val="both"/>
        <w:rPr>
          <w:sz w:val="28"/>
          <w:szCs w:val="28"/>
        </w:rPr>
      </w:pPr>
    </w:p>
    <w:p w:rsidR="001F70B1" w:rsidRPr="001B1809" w:rsidRDefault="001F70B1" w:rsidP="001B1809">
      <w:pPr>
        <w:ind w:firstLine="709"/>
        <w:jc w:val="both"/>
        <w:rPr>
          <w:sz w:val="28"/>
          <w:szCs w:val="28"/>
        </w:rPr>
      </w:pPr>
    </w:p>
    <w:p w:rsidR="00710CF7" w:rsidRPr="001B1809" w:rsidRDefault="00A65F77" w:rsidP="001B1809">
      <w:pPr>
        <w:rPr>
          <w:sz w:val="28"/>
          <w:szCs w:val="28"/>
        </w:rPr>
      </w:pPr>
    </w:p>
    <w:sectPr w:rsidR="00710CF7" w:rsidRPr="001B1809" w:rsidSect="001C6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73E9"/>
    <w:multiLevelType w:val="hybridMultilevel"/>
    <w:tmpl w:val="672EDEB4"/>
    <w:lvl w:ilvl="0" w:tplc="4AFE4E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96E87"/>
    <w:multiLevelType w:val="hybridMultilevel"/>
    <w:tmpl w:val="941A4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24EEE"/>
    <w:multiLevelType w:val="hybridMultilevel"/>
    <w:tmpl w:val="183E4B42"/>
    <w:lvl w:ilvl="0" w:tplc="5F00DE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0B1"/>
    <w:rsid w:val="00022696"/>
    <w:rsid w:val="000B0F71"/>
    <w:rsid w:val="001816EE"/>
    <w:rsid w:val="00183C06"/>
    <w:rsid w:val="001A0471"/>
    <w:rsid w:val="001B1809"/>
    <w:rsid w:val="001C60DF"/>
    <w:rsid w:val="001F70B1"/>
    <w:rsid w:val="00240B63"/>
    <w:rsid w:val="00295972"/>
    <w:rsid w:val="003033D3"/>
    <w:rsid w:val="003342A6"/>
    <w:rsid w:val="00354C57"/>
    <w:rsid w:val="00382927"/>
    <w:rsid w:val="003B6018"/>
    <w:rsid w:val="0041494C"/>
    <w:rsid w:val="0051526D"/>
    <w:rsid w:val="005F47D6"/>
    <w:rsid w:val="00607A38"/>
    <w:rsid w:val="00635C9C"/>
    <w:rsid w:val="006754B6"/>
    <w:rsid w:val="0068502C"/>
    <w:rsid w:val="006E05AC"/>
    <w:rsid w:val="006F323D"/>
    <w:rsid w:val="0075074D"/>
    <w:rsid w:val="007C39C1"/>
    <w:rsid w:val="00817161"/>
    <w:rsid w:val="0088733E"/>
    <w:rsid w:val="008877EF"/>
    <w:rsid w:val="008A07EC"/>
    <w:rsid w:val="00930CC7"/>
    <w:rsid w:val="0095726A"/>
    <w:rsid w:val="009A30E4"/>
    <w:rsid w:val="00A2126B"/>
    <w:rsid w:val="00A62FD6"/>
    <w:rsid w:val="00A65F77"/>
    <w:rsid w:val="00AA64B0"/>
    <w:rsid w:val="00B761E1"/>
    <w:rsid w:val="00BE1EC6"/>
    <w:rsid w:val="00BF5B10"/>
    <w:rsid w:val="00C4496D"/>
    <w:rsid w:val="00D6117A"/>
    <w:rsid w:val="00DD529A"/>
    <w:rsid w:val="00F52BF5"/>
    <w:rsid w:val="00F55AAB"/>
    <w:rsid w:val="00F8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02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F70B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F70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F70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1F7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F70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F7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F70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F7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1F70B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70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semiHidden/>
    <w:unhideWhenUsed/>
    <w:rsid w:val="001F70B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1F70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8502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354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2</cp:revision>
  <cp:lastPrinted>2018-02-05T02:06:00Z</cp:lastPrinted>
  <dcterms:created xsi:type="dcterms:W3CDTF">2018-10-12T04:22:00Z</dcterms:created>
  <dcterms:modified xsi:type="dcterms:W3CDTF">2018-10-12T04:22:00Z</dcterms:modified>
</cp:coreProperties>
</file>